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beforeAutospacing="0" w:after="0" w:afterAutospacing="0" w:line="520" w:lineRule="exact"/>
        <w:jc w:val="both"/>
        <w:rPr>
          <w:rFonts w:hint="eastAsia" w:ascii="&amp;quot" w:hAnsi="&amp;quot"/>
          <w:color w:val="333333"/>
        </w:rPr>
      </w:pPr>
      <w:r>
        <w:rPr>
          <w:rFonts w:ascii="&amp;quot" w:hAnsi="&amp;quot"/>
          <w:color w:val="333333"/>
        </w:rPr>
        <mc:AlternateContent>
          <mc:Choice Requires="wps">
            <w:drawing>
              <wp:anchor distT="45720" distB="45720" distL="114300" distR="114300" simplePos="0" relativeHeight="251659264" behindDoc="0" locked="0" layoutInCell="1" allowOverlap="1">
                <wp:simplePos x="0" y="0"/>
                <wp:positionH relativeFrom="margin">
                  <wp:posOffset>57150</wp:posOffset>
                </wp:positionH>
                <wp:positionV relativeFrom="paragraph">
                  <wp:posOffset>180975</wp:posOffset>
                </wp:positionV>
                <wp:extent cx="5410200" cy="685800"/>
                <wp:effectExtent l="0" t="0" r="19050" b="1905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410200" cy="685800"/>
                        </a:xfrm>
                        <a:prstGeom prst="rect">
                          <a:avLst/>
                        </a:prstGeom>
                      </wps:spPr>
                      <wps:style>
                        <a:lnRef idx="2">
                          <a:schemeClr val="accent2"/>
                        </a:lnRef>
                        <a:fillRef idx="1">
                          <a:schemeClr val="lt1"/>
                        </a:fillRef>
                        <a:effectRef idx="0">
                          <a:schemeClr val="accent2"/>
                        </a:effectRef>
                        <a:fontRef idx="minor">
                          <a:schemeClr val="dk1"/>
                        </a:fontRef>
                      </wps:style>
                      <wps:txbx>
                        <w:txbxContent>
                          <w:p>
                            <w:pPr>
                              <w:rPr>
                                <w:color w:val="00B0F0"/>
                              </w:rPr>
                            </w:pPr>
                            <w:r>
                              <w:rPr>
                                <w:rFonts w:ascii="&amp;quot" w:hAnsi="&amp;quot"/>
                                <w:color w:val="00B0F0"/>
                              </w:rPr>
                              <w:t>本合同文本仅作为购买服务参考文本，双方签订合同时应结合项目特点和具体要求修订相关内容。</w:t>
                            </w:r>
                            <w:r>
                              <w:rPr>
                                <w:rFonts w:hint="eastAsia" w:ascii="&amp;quot" w:hAnsi="&amp;quot"/>
                                <w:color w:val="00B0F0"/>
                              </w:rPr>
                              <w:t>（</w:t>
                            </w:r>
                            <w:r>
                              <w:rPr>
                                <w:rFonts w:hint="eastAsia" w:ascii="&amp;quot" w:hAnsi="&amp;quot"/>
                                <w:color w:val="FF0000"/>
                                <w:sz w:val="21"/>
                                <w:szCs w:val="21"/>
                              </w:rPr>
                              <w:t>注：</w:t>
                            </w:r>
                            <w:r>
                              <w:rPr>
                                <w:rFonts w:ascii="&amp;quot" w:hAnsi="&amp;quot"/>
                                <w:color w:val="FF0000"/>
                                <w:sz w:val="21"/>
                                <w:szCs w:val="21"/>
                              </w:rPr>
                              <w:t>1</w:t>
                            </w:r>
                            <w:r>
                              <w:rPr>
                                <w:rFonts w:hint="eastAsia" w:ascii="&amp;quot" w:hAnsi="&amp;quot"/>
                                <w:color w:val="FF0000"/>
                                <w:sz w:val="21"/>
                                <w:szCs w:val="21"/>
                              </w:rPr>
                              <w:t>、合同正式文本请删除此段；2、合同名称中“模板”两字删除；3、文本中的注释删除</w:t>
                            </w:r>
                            <w:r>
                              <w:rPr>
                                <w:rFonts w:hint="eastAsia" w:ascii="&amp;quot" w:hAnsi="&amp;quot"/>
                                <w:color w:val="00B0F0"/>
                              </w:rPr>
                              <w:t>）</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4.5pt;margin-top:14.25pt;height:54pt;width:426pt;mso-position-horizontal-relative:margin;mso-wrap-distance-bottom:3.6pt;mso-wrap-distance-left:9pt;mso-wrap-distance-right:9pt;mso-wrap-distance-top:3.6pt;z-index:251659264;mso-width-relative:page;mso-height-relative:page;" fillcolor="#FFFFFF [3201]" filled="t" stroked="t" coordsize="21600,21600" o:gfxdata="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IZ4nUbVAAAACAEAAA8AAAAAAAAAAQAgAAAAIgAA&#10;AGRycy9kb3ducmV2LnhtbFBLAQIUABQAAAAIAIdO4kDfv9bmRAIAAGoEAAAOAAAAAAAAAAEAIAAA&#10;ACQBAABkcnMvZTJvRG9jLnhtbFBLBQYAAAAABgAGAFkBAADaBQAAAAA=&#10;">
                <v:fill on="t" focussize="0,0"/>
                <v:stroke weight="1pt" color="#ED7D31 [3205]" miterlimit="8" joinstyle="miter"/>
                <v:imagedata o:title=""/>
                <o:lock v:ext="edit" aspectratio="f"/>
                <v:textbox>
                  <w:txbxContent>
                    <w:p>
                      <w:pPr>
                        <w:rPr>
                          <w:color w:val="00B0F0"/>
                        </w:rPr>
                      </w:pPr>
                      <w:r>
                        <w:rPr>
                          <w:rFonts w:ascii="&amp;quot" w:hAnsi="&amp;quot"/>
                          <w:color w:val="00B0F0"/>
                        </w:rPr>
                        <w:t>本合同文本仅作为购买服务参考文本，双方签订合同时应结合项目特点和具体要求修订相关内容。</w:t>
                      </w:r>
                      <w:r>
                        <w:rPr>
                          <w:rFonts w:hint="eastAsia" w:ascii="&amp;quot" w:hAnsi="&amp;quot"/>
                          <w:color w:val="00B0F0"/>
                        </w:rPr>
                        <w:t>（</w:t>
                      </w:r>
                      <w:r>
                        <w:rPr>
                          <w:rFonts w:hint="eastAsia" w:ascii="&amp;quot" w:hAnsi="&amp;quot"/>
                          <w:color w:val="FF0000"/>
                          <w:sz w:val="21"/>
                          <w:szCs w:val="21"/>
                        </w:rPr>
                        <w:t>注：</w:t>
                      </w:r>
                      <w:r>
                        <w:rPr>
                          <w:rFonts w:ascii="&amp;quot" w:hAnsi="&amp;quot"/>
                          <w:color w:val="FF0000"/>
                          <w:sz w:val="21"/>
                          <w:szCs w:val="21"/>
                        </w:rPr>
                        <w:t>1</w:t>
                      </w:r>
                      <w:r>
                        <w:rPr>
                          <w:rFonts w:hint="eastAsia" w:ascii="&amp;quot" w:hAnsi="&amp;quot"/>
                          <w:color w:val="FF0000"/>
                          <w:sz w:val="21"/>
                          <w:szCs w:val="21"/>
                        </w:rPr>
                        <w:t>、合同正式文本请删除此段；2、合同名称中“模板”两字删除；3、文本中的注释删除</w:t>
                      </w:r>
                      <w:r>
                        <w:rPr>
                          <w:rFonts w:hint="eastAsia" w:ascii="&amp;quot" w:hAnsi="&amp;quot"/>
                          <w:color w:val="00B0F0"/>
                        </w:rPr>
                        <w:t>）</w:t>
                      </w:r>
                    </w:p>
                  </w:txbxContent>
                </v:textbox>
                <w10:wrap type="square"/>
              </v:shape>
            </w:pict>
          </mc:Fallback>
        </mc:AlternateContent>
      </w:r>
      <w:r>
        <w:rPr>
          <w:rFonts w:hint="eastAsia" w:ascii="&amp;quot" w:hAnsi="&amp;quot"/>
          <w:color w:val="333333"/>
        </w:rPr>
        <w:t xml:space="preserve"> </w:t>
      </w:r>
    </w:p>
    <w:p>
      <w:pPr>
        <w:pStyle w:val="2"/>
        <w:spacing w:before="0" w:beforeAutospacing="0" w:after="0" w:afterAutospacing="0" w:line="520" w:lineRule="exact"/>
        <w:jc w:val="both"/>
        <w:rPr>
          <w:rFonts w:hint="eastAsia" w:ascii="&amp;quot" w:hAnsi="&amp;quot"/>
          <w:color w:val="333333"/>
        </w:rPr>
      </w:pPr>
      <w:r>
        <w:rPr>
          <w:rFonts w:ascii="&amp;quot" w:hAnsi="&amp;quot"/>
          <w:color w:val="333333"/>
        </w:rPr>
        <w:t> </w:t>
      </w:r>
    </w:p>
    <w:p>
      <w:pPr>
        <w:pStyle w:val="2"/>
        <w:spacing w:before="0" w:beforeAutospacing="0" w:after="0" w:afterAutospacing="0" w:line="520" w:lineRule="exact"/>
        <w:jc w:val="both"/>
        <w:rPr>
          <w:rFonts w:hint="eastAsia" w:ascii="&amp;quot" w:hAnsi="&amp;quot"/>
          <w:color w:val="333333"/>
        </w:rPr>
      </w:pPr>
      <w:r>
        <w:rPr>
          <w:rFonts w:ascii="&amp;quot" w:hAnsi="&amp;quot"/>
          <w:color w:val="333333"/>
        </w:rPr>
        <w:t> </w:t>
      </w:r>
    </w:p>
    <w:p>
      <w:pPr>
        <w:pStyle w:val="2"/>
        <w:spacing w:before="0" w:beforeAutospacing="0" w:after="0" w:afterAutospacing="0" w:line="520" w:lineRule="exact"/>
        <w:jc w:val="center"/>
        <w:rPr>
          <w:rFonts w:hint="eastAsia" w:ascii="&amp;quot" w:hAnsi="&amp;quot"/>
          <w:color w:val="333333"/>
          <w:sz w:val="32"/>
          <w:szCs w:val="32"/>
        </w:rPr>
      </w:pPr>
      <w:r>
        <w:rPr>
          <w:rFonts w:ascii="&amp;quot" w:hAnsi="&amp;quot"/>
          <w:color w:val="333333"/>
          <w:sz w:val="32"/>
          <w:szCs w:val="32"/>
        </w:rPr>
        <w:t>购买服务合同</w:t>
      </w:r>
      <w:r>
        <w:rPr>
          <w:rFonts w:hint="eastAsia" w:ascii="&amp;quot" w:hAnsi="&amp;quot"/>
          <w:color w:val="333333"/>
          <w:sz w:val="32"/>
          <w:szCs w:val="32"/>
        </w:rPr>
        <w:t>（模板）</w:t>
      </w:r>
    </w:p>
    <w:p>
      <w:pPr>
        <w:pStyle w:val="2"/>
        <w:spacing w:before="0" w:beforeAutospacing="0" w:after="0" w:afterAutospacing="0" w:line="520" w:lineRule="exact"/>
        <w:jc w:val="both"/>
        <w:rPr>
          <w:rFonts w:hint="eastAsia" w:ascii="&amp;quot" w:hAnsi="&amp;quot"/>
          <w:color w:val="333333"/>
          <w:sz w:val="32"/>
          <w:szCs w:val="32"/>
        </w:rPr>
      </w:pPr>
      <w:r>
        <w:rPr>
          <w:rFonts w:ascii="&amp;quot" w:hAnsi="&amp;quot"/>
          <w:color w:val="333333"/>
          <w:sz w:val="32"/>
          <w:szCs w:val="32"/>
        </w:rPr>
        <w:t> </w:t>
      </w:r>
    </w:p>
    <w:p>
      <w:pPr>
        <w:pStyle w:val="2"/>
        <w:spacing w:before="0" w:beforeAutospacing="0" w:after="0" w:afterAutospacing="0" w:line="520" w:lineRule="exact"/>
        <w:jc w:val="both"/>
        <w:rPr>
          <w:rFonts w:hint="eastAsia" w:ascii="&amp;quot" w:hAnsi="&amp;quot"/>
          <w:color w:val="333333"/>
        </w:rPr>
      </w:pPr>
      <w:r>
        <w:rPr>
          <w:rFonts w:ascii="&amp;quot" w:hAnsi="&amp;quot"/>
          <w:color w:val="333333"/>
        </w:rPr>
        <w:t>甲方:    南京体育学院               </w:t>
      </w:r>
    </w:p>
    <w:p>
      <w:pPr>
        <w:pStyle w:val="2"/>
        <w:spacing w:before="0" w:beforeAutospacing="0" w:after="0" w:afterAutospacing="0" w:line="520" w:lineRule="exact"/>
        <w:jc w:val="both"/>
        <w:rPr>
          <w:rFonts w:hint="eastAsia" w:ascii="&amp;quot" w:hAnsi="&amp;quot"/>
          <w:color w:val="333333"/>
        </w:rPr>
      </w:pPr>
      <w:r>
        <w:rPr>
          <w:rFonts w:ascii="&amp;quot" w:hAnsi="&amp;quot"/>
          <w:color w:val="333333"/>
        </w:rPr>
        <w:t>地址：南京市灵谷寺路</w:t>
      </w:r>
      <w:r>
        <w:rPr>
          <w:rFonts w:hint="eastAsia" w:ascii="&amp;quot" w:hAnsi="&amp;quot"/>
          <w:color w:val="333333"/>
        </w:rPr>
        <w:t>8号或南京市仙林大道1</w:t>
      </w:r>
      <w:r>
        <w:rPr>
          <w:rFonts w:ascii="&amp;quot" w:hAnsi="&amp;quot"/>
          <w:color w:val="333333"/>
        </w:rPr>
        <w:t>69号                                              </w:t>
      </w:r>
    </w:p>
    <w:p>
      <w:pPr>
        <w:pStyle w:val="2"/>
        <w:spacing w:before="0" w:beforeAutospacing="0" w:after="0" w:afterAutospacing="0" w:line="520" w:lineRule="exact"/>
        <w:jc w:val="both"/>
        <w:rPr>
          <w:rFonts w:hint="eastAsia" w:ascii="&amp;quot" w:hAnsi="&amp;quot"/>
          <w:color w:val="333333"/>
        </w:rPr>
      </w:pPr>
      <w:r>
        <w:rPr>
          <w:rFonts w:ascii="&amp;quot" w:hAnsi="&amp;quot"/>
          <w:color w:val="333333"/>
        </w:rPr>
        <w:t>法定代表人：杨国庆                                          </w:t>
      </w:r>
    </w:p>
    <w:p>
      <w:pPr>
        <w:pStyle w:val="2"/>
        <w:spacing w:before="0" w:beforeAutospacing="0" w:after="0" w:afterAutospacing="0" w:line="520" w:lineRule="exact"/>
        <w:jc w:val="both"/>
        <w:rPr>
          <w:rFonts w:hint="eastAsia" w:ascii="&amp;quot" w:hAnsi="&amp;quot"/>
          <w:color w:val="333333"/>
        </w:rPr>
      </w:pPr>
      <w:r>
        <w:rPr>
          <w:rFonts w:ascii="&amp;quot" w:hAnsi="&amp;quot"/>
          <w:color w:val="333333"/>
        </w:rPr>
        <w:t>乙方（承接主体):                                      </w:t>
      </w:r>
    </w:p>
    <w:p>
      <w:pPr>
        <w:pStyle w:val="2"/>
        <w:spacing w:before="0" w:beforeAutospacing="0" w:after="0" w:afterAutospacing="0" w:line="520" w:lineRule="exact"/>
        <w:jc w:val="both"/>
        <w:rPr>
          <w:rFonts w:hint="eastAsia" w:ascii="&amp;quot" w:hAnsi="&amp;quot"/>
          <w:color w:val="333333"/>
        </w:rPr>
      </w:pPr>
      <w:r>
        <w:rPr>
          <w:rFonts w:ascii="&amp;quot" w:hAnsi="&amp;quot"/>
          <w:color w:val="333333"/>
        </w:rPr>
        <w:t>地址：                                                </w:t>
      </w:r>
    </w:p>
    <w:p>
      <w:pPr>
        <w:pStyle w:val="2"/>
        <w:spacing w:before="0" w:beforeAutospacing="0" w:after="0" w:afterAutospacing="0" w:line="520" w:lineRule="exact"/>
        <w:jc w:val="both"/>
        <w:rPr>
          <w:rFonts w:hint="eastAsia" w:ascii="&amp;quot" w:hAnsi="&amp;quot"/>
          <w:color w:val="333333"/>
        </w:rPr>
      </w:pPr>
      <w:r>
        <w:rPr>
          <w:rFonts w:ascii="&amp;quot" w:hAnsi="&amp;quot"/>
          <w:color w:val="333333"/>
        </w:rPr>
        <w:t>法定代表人：                                          </w:t>
      </w:r>
    </w:p>
    <w:p>
      <w:pPr>
        <w:pStyle w:val="2"/>
        <w:spacing w:before="0" w:beforeAutospacing="0" w:after="0" w:afterAutospacing="0" w:line="520" w:lineRule="exact"/>
        <w:jc w:val="both"/>
        <w:rPr>
          <w:rFonts w:hint="eastAsia" w:ascii="&amp;quot" w:hAnsi="&amp;quot"/>
          <w:color w:val="333333"/>
        </w:rPr>
      </w:pPr>
      <w:r>
        <w:rPr>
          <w:rFonts w:ascii="&amp;quot" w:hAnsi="&amp;quot"/>
          <w:color w:val="333333"/>
        </w:rPr>
        <w:t> </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根据《中华人民共和国</w:t>
      </w:r>
      <w:r>
        <w:rPr>
          <w:rFonts w:hint="eastAsia" w:ascii="&amp;quot" w:hAnsi="&amp;quot"/>
          <w:color w:val="000000" w:themeColor="text1"/>
          <w:lang w:val="en-US" w:eastAsia="zh-CN"/>
          <w14:textFill>
            <w14:solidFill>
              <w14:schemeClr w14:val="tx1"/>
            </w14:solidFill>
          </w14:textFill>
        </w:rPr>
        <w:t>民法典</w:t>
      </w:r>
      <w:r>
        <w:rPr>
          <w:rFonts w:ascii="&amp;quot" w:hAnsi="&amp;quot"/>
          <w:color w:val="333333"/>
        </w:rPr>
        <w:t>》、《政府采购法》等有关规定，为保证购买服务质量，明确双方的权利义务，经甲乙双方协商，本着平等互利和诚实信用的原则，双方一致同意，签订本合同。</w:t>
      </w:r>
    </w:p>
    <w:p>
      <w:pPr>
        <w:pStyle w:val="2"/>
        <w:spacing w:before="0" w:beforeAutospacing="0" w:after="0" w:afterAutospacing="0" w:line="520" w:lineRule="exact"/>
        <w:jc w:val="both"/>
        <w:rPr>
          <w:rFonts w:hint="eastAsia" w:ascii="&amp;quot" w:hAnsi="&amp;quot"/>
          <w:b/>
          <w:color w:val="333333"/>
        </w:rPr>
      </w:pPr>
      <w:r>
        <w:rPr>
          <w:rFonts w:ascii="&amp;quot" w:hAnsi="&amp;quot"/>
          <w:b/>
          <w:color w:val="333333"/>
        </w:rPr>
        <w:t>第一条</w:t>
      </w:r>
      <w:r>
        <w:rPr>
          <w:rFonts w:hint="eastAsia" w:ascii="&amp;quot" w:hAnsi="&amp;quot"/>
          <w:b/>
          <w:color w:val="333333"/>
        </w:rPr>
        <w:t xml:space="preserve"> </w:t>
      </w:r>
      <w:r>
        <w:rPr>
          <w:rFonts w:ascii="&amp;quot" w:hAnsi="&amp;quot"/>
          <w:b/>
          <w:color w:val="333333"/>
        </w:rPr>
        <w:t xml:space="preserve">  服务项目内容</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1、甲方通过 </w:t>
      </w:r>
      <w:r>
        <w:rPr>
          <w:rFonts w:ascii="&amp;quot" w:hAnsi="&amp;quot"/>
          <w:color w:val="333333"/>
          <w:u w:val="single"/>
        </w:rPr>
        <w:t>         </w:t>
      </w:r>
      <w:r>
        <w:rPr>
          <w:rFonts w:ascii="&amp;quot" w:hAnsi="&amp;quot"/>
          <w:color w:val="333333"/>
        </w:rPr>
        <w:t> 方式确定由乙方提供以下服务：          。</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2、服务内容及数量（</w:t>
      </w:r>
      <w:r>
        <w:rPr>
          <w:rFonts w:ascii="&amp;quot" w:hAnsi="&amp;quot"/>
          <w:color w:val="FF0000"/>
        </w:rPr>
        <w:t>注</w:t>
      </w:r>
      <w:r>
        <w:rPr>
          <w:rFonts w:hint="eastAsia" w:ascii="&amp;quot" w:hAnsi="&amp;quot"/>
          <w:color w:val="FF0000"/>
        </w:rPr>
        <w:t>：</w:t>
      </w:r>
      <w:r>
        <w:rPr>
          <w:rFonts w:ascii="&amp;quot" w:hAnsi="&amp;quot"/>
          <w:color w:val="FF0000"/>
        </w:rPr>
        <w:t>可另附明细附件</w:t>
      </w:r>
      <w:r>
        <w:rPr>
          <w:rFonts w:ascii="&amp;quot" w:hAnsi="&amp;quot"/>
          <w:color w:val="333333"/>
        </w:rPr>
        <w:t>）：</w:t>
      </w:r>
    </w:p>
    <w:p>
      <w:pPr>
        <w:pStyle w:val="2"/>
        <w:spacing w:before="0" w:beforeAutospacing="0" w:after="0" w:afterAutospacing="0" w:line="520" w:lineRule="exact"/>
        <w:jc w:val="both"/>
        <w:rPr>
          <w:rFonts w:hint="eastAsia" w:ascii="&amp;quot" w:hAnsi="&amp;quot"/>
          <w:color w:val="333333"/>
        </w:rPr>
      </w:pPr>
      <w:r>
        <w:rPr>
          <w:rFonts w:ascii="&amp;quot" w:hAnsi="&amp;quot"/>
          <w:color w:val="333333"/>
        </w:rPr>
        <w:t>             </w:t>
      </w:r>
      <w:r>
        <w:rPr>
          <w:rFonts w:ascii="&amp;quot" w:hAnsi="&amp;quot"/>
          <w:color w:val="333333"/>
          <w:u w:val="single"/>
        </w:rPr>
        <w:t>                                      </w:t>
      </w:r>
      <w:r>
        <w:rPr>
          <w:rFonts w:ascii="&amp;quot" w:hAnsi="&amp;quot"/>
          <w:color w:val="333333"/>
        </w:rPr>
        <w:t>  。</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3、服务地点</w:t>
      </w:r>
      <w:r>
        <w:rPr>
          <w:rFonts w:ascii="&amp;quot" w:hAnsi="&amp;quot"/>
          <w:color w:val="333333"/>
          <w:u w:val="single"/>
        </w:rPr>
        <w:t>：                                  </w:t>
      </w:r>
      <w:r>
        <w:rPr>
          <w:rFonts w:ascii="&amp;quot" w:hAnsi="&amp;quot"/>
          <w:color w:val="333333"/>
        </w:rPr>
        <w:t>  。</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4、服务期限：自</w:t>
      </w:r>
      <w:r>
        <w:rPr>
          <w:rFonts w:hint="eastAsia" w:ascii="&amp;quot" w:hAnsi="&amp;quot"/>
          <w:color w:val="333333"/>
          <w:u w:val="single"/>
        </w:rPr>
        <w:t xml:space="preserve"> </w:t>
      </w:r>
      <w:r>
        <w:rPr>
          <w:rFonts w:ascii="&amp;quot" w:hAnsi="&amp;quot"/>
          <w:color w:val="333333"/>
          <w:u w:val="single"/>
        </w:rPr>
        <w:t xml:space="preserve">   </w:t>
      </w:r>
      <w:r>
        <w:rPr>
          <w:rFonts w:ascii="&amp;quot" w:hAnsi="&amp;quot"/>
          <w:color w:val="333333"/>
        </w:rPr>
        <w:t>   年</w:t>
      </w:r>
      <w:r>
        <w:rPr>
          <w:rFonts w:hint="eastAsia" w:ascii="&amp;quot" w:hAnsi="&amp;quot"/>
          <w:color w:val="333333"/>
          <w:u w:val="single"/>
        </w:rPr>
        <w:t xml:space="preserve"> </w:t>
      </w:r>
      <w:r>
        <w:rPr>
          <w:rFonts w:ascii="&amp;quot" w:hAnsi="&amp;quot"/>
          <w:color w:val="333333"/>
          <w:u w:val="single"/>
        </w:rPr>
        <w:t xml:space="preserve">   </w:t>
      </w:r>
      <w:r>
        <w:rPr>
          <w:rFonts w:ascii="&amp;quot" w:hAnsi="&amp;quot"/>
          <w:color w:val="333333"/>
        </w:rPr>
        <w:t>   月</w:t>
      </w:r>
      <w:r>
        <w:rPr>
          <w:rFonts w:hint="eastAsia" w:ascii="&amp;quot" w:hAnsi="&amp;quot"/>
          <w:color w:val="333333"/>
          <w:u w:val="single"/>
        </w:rPr>
        <w:t xml:space="preserve"> </w:t>
      </w:r>
      <w:r>
        <w:rPr>
          <w:rFonts w:ascii="&amp;quot" w:hAnsi="&amp;quot"/>
          <w:color w:val="333333"/>
          <w:u w:val="single"/>
        </w:rPr>
        <w:t xml:space="preserve">   </w:t>
      </w:r>
      <w:r>
        <w:rPr>
          <w:rFonts w:ascii="&amp;quot" w:hAnsi="&amp;quot"/>
          <w:color w:val="333333"/>
        </w:rPr>
        <w:t>   日至 </w:t>
      </w:r>
      <w:r>
        <w:rPr>
          <w:rFonts w:ascii="&amp;quot" w:hAnsi="&amp;quot"/>
          <w:color w:val="333333"/>
          <w:u w:val="single"/>
        </w:rPr>
        <w:t xml:space="preserve">     </w:t>
      </w:r>
      <w:r>
        <w:rPr>
          <w:rFonts w:ascii="&amp;quot" w:hAnsi="&amp;quot"/>
          <w:color w:val="333333"/>
        </w:rPr>
        <w:t>  年</w:t>
      </w:r>
      <w:r>
        <w:rPr>
          <w:rFonts w:hint="eastAsia" w:ascii="&amp;quot" w:hAnsi="&amp;quot"/>
          <w:color w:val="333333"/>
          <w:u w:val="single"/>
        </w:rPr>
        <w:t xml:space="preserve"> </w:t>
      </w:r>
      <w:r>
        <w:rPr>
          <w:rFonts w:ascii="&amp;quot" w:hAnsi="&amp;quot"/>
          <w:color w:val="333333"/>
          <w:u w:val="single"/>
        </w:rPr>
        <w:t xml:space="preserve">   </w:t>
      </w:r>
      <w:r>
        <w:rPr>
          <w:rFonts w:ascii="&amp;quot" w:hAnsi="&amp;quot"/>
          <w:color w:val="333333"/>
        </w:rPr>
        <w:t>   月</w:t>
      </w:r>
      <w:r>
        <w:rPr>
          <w:rFonts w:hint="eastAsia" w:ascii="&amp;quot" w:hAnsi="&amp;quot"/>
          <w:color w:val="333333"/>
          <w:u w:val="single"/>
        </w:rPr>
        <w:t xml:space="preserve"> </w:t>
      </w:r>
      <w:r>
        <w:rPr>
          <w:rFonts w:ascii="&amp;quot" w:hAnsi="&amp;quot"/>
          <w:color w:val="333333"/>
          <w:u w:val="single"/>
        </w:rPr>
        <w:t xml:space="preserve">   </w:t>
      </w:r>
      <w:r>
        <w:rPr>
          <w:rFonts w:ascii="&amp;quot" w:hAnsi="&amp;quot"/>
          <w:color w:val="333333"/>
        </w:rPr>
        <w:t>   日。</w:t>
      </w:r>
    </w:p>
    <w:p>
      <w:pPr>
        <w:pStyle w:val="2"/>
        <w:spacing w:before="0" w:beforeAutospacing="0" w:after="0" w:afterAutospacing="0" w:line="520" w:lineRule="exact"/>
        <w:jc w:val="both"/>
        <w:rPr>
          <w:rFonts w:hint="eastAsia" w:ascii="&amp;quot" w:hAnsi="&amp;quot"/>
          <w:color w:val="333333"/>
        </w:rPr>
      </w:pPr>
      <w:r>
        <w:rPr>
          <w:rFonts w:ascii="&amp;quot" w:hAnsi="&amp;quot"/>
          <w:b/>
          <w:color w:val="333333"/>
        </w:rPr>
        <w:t>第二条</w:t>
      </w:r>
      <w:r>
        <w:rPr>
          <w:rFonts w:hint="eastAsia" w:ascii="&amp;quot" w:hAnsi="&amp;quot"/>
          <w:b/>
          <w:color w:val="333333"/>
        </w:rPr>
        <w:t xml:space="preserve"> </w:t>
      </w:r>
      <w:r>
        <w:rPr>
          <w:rFonts w:ascii="&amp;quot" w:hAnsi="&amp;quot"/>
          <w:b/>
          <w:color w:val="333333"/>
        </w:rPr>
        <w:t xml:space="preserve">  服务项目质量标准和要求</w:t>
      </w:r>
      <w:r>
        <w:rPr>
          <w:rFonts w:ascii="&amp;quot" w:hAnsi="&amp;quot"/>
          <w:color w:val="333333"/>
        </w:rPr>
        <w:t>（</w:t>
      </w:r>
      <w:r>
        <w:rPr>
          <w:rFonts w:ascii="&amp;quot" w:hAnsi="&amp;quot"/>
          <w:color w:val="FF0000"/>
        </w:rPr>
        <w:t>注</w:t>
      </w:r>
      <w:r>
        <w:rPr>
          <w:rFonts w:hint="eastAsia" w:ascii="&amp;quot" w:hAnsi="&amp;quot"/>
          <w:color w:val="FF0000"/>
        </w:rPr>
        <w:t>：</w:t>
      </w:r>
      <w:r>
        <w:rPr>
          <w:rFonts w:ascii="&amp;quot" w:hAnsi="&amp;quot"/>
          <w:color w:val="FF0000"/>
        </w:rPr>
        <w:t>可另附明细附件</w:t>
      </w:r>
      <w:r>
        <w:rPr>
          <w:rFonts w:ascii="&amp;quot" w:hAnsi="&amp;quot"/>
          <w:color w:val="333333"/>
        </w:rPr>
        <w:t>)</w:t>
      </w:r>
    </w:p>
    <w:p>
      <w:pPr>
        <w:pStyle w:val="2"/>
        <w:spacing w:before="0" w:beforeAutospacing="0" w:after="0" w:afterAutospacing="0" w:line="520" w:lineRule="exact"/>
        <w:jc w:val="both"/>
        <w:rPr>
          <w:rFonts w:hint="eastAsia" w:ascii="&amp;quot" w:hAnsi="&amp;quot"/>
          <w:color w:val="333333"/>
        </w:rPr>
      </w:pPr>
      <w:r>
        <w:rPr>
          <w:rFonts w:ascii="&amp;quot" w:hAnsi="&amp;quot"/>
          <w:color w:val="333333"/>
        </w:rPr>
        <w:t>        </w:t>
      </w:r>
      <w:r>
        <w:rPr>
          <w:rFonts w:ascii="&amp;quot" w:hAnsi="&amp;quot"/>
          <w:color w:val="333333"/>
          <w:u w:val="single"/>
        </w:rPr>
        <w:t>                                        </w:t>
      </w:r>
      <w:r>
        <w:rPr>
          <w:rFonts w:ascii="&amp;quot" w:hAnsi="&amp;quot"/>
          <w:color w:val="333333"/>
        </w:rPr>
        <w:t> 。</w:t>
      </w:r>
    </w:p>
    <w:p>
      <w:pPr>
        <w:pStyle w:val="2"/>
        <w:spacing w:before="0" w:beforeAutospacing="0" w:after="0" w:afterAutospacing="0" w:line="520" w:lineRule="exact"/>
        <w:jc w:val="both"/>
        <w:rPr>
          <w:rFonts w:hint="eastAsia" w:ascii="&amp;quot" w:hAnsi="&amp;quot"/>
          <w:b/>
          <w:color w:val="333333"/>
        </w:rPr>
      </w:pPr>
      <w:r>
        <w:rPr>
          <w:rFonts w:ascii="&amp;quot" w:hAnsi="&amp;quot"/>
          <w:b/>
          <w:color w:val="333333"/>
        </w:rPr>
        <w:t>第三条</w:t>
      </w:r>
      <w:r>
        <w:rPr>
          <w:rFonts w:hint="eastAsia" w:ascii="&amp;quot" w:hAnsi="&amp;quot"/>
          <w:b/>
          <w:color w:val="333333"/>
        </w:rPr>
        <w:t xml:space="preserve"> </w:t>
      </w:r>
      <w:r>
        <w:rPr>
          <w:rFonts w:ascii="&amp;quot" w:hAnsi="&amp;quot"/>
          <w:b/>
          <w:color w:val="333333"/>
        </w:rPr>
        <w:t xml:space="preserve">  合同金额及报价明细</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1、本合同服务费用总金额为（大写）：</w:t>
      </w:r>
      <w:r>
        <w:rPr>
          <w:rFonts w:ascii="&amp;quot" w:hAnsi="&amp;quot"/>
          <w:color w:val="333333"/>
          <w:u w:val="single"/>
        </w:rPr>
        <w:t xml:space="preserve">         </w:t>
      </w:r>
      <w:r>
        <w:rPr>
          <w:rFonts w:ascii="&amp;quot" w:hAnsi="&amp;quot"/>
          <w:color w:val="333333"/>
        </w:rPr>
        <w:t>  元人民币(</w:t>
      </w:r>
      <w:r>
        <w:rPr>
          <w:rFonts w:hint="eastAsia" w:ascii="&amp;quot" w:hAnsi="&amp;quot"/>
          <w:color w:val="333333"/>
        </w:rPr>
        <w:t>小写</w:t>
      </w:r>
      <w:r>
        <w:rPr>
          <w:rFonts w:ascii="&amp;quot" w:hAnsi="&amp;quot"/>
          <w:color w:val="333333"/>
          <w:u w:val="single"/>
        </w:rPr>
        <w:t xml:space="preserve">     </w:t>
      </w:r>
      <w:r>
        <w:rPr>
          <w:rFonts w:ascii="&amp;quot" w:hAnsi="&amp;quot"/>
          <w:color w:val="333333"/>
        </w:rPr>
        <w:t>元   )。</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2、报价明细：   </w:t>
      </w:r>
      <w:r>
        <w:rPr>
          <w:rFonts w:ascii="&amp;quot" w:hAnsi="&amp;quot"/>
          <w:color w:val="333333"/>
          <w:u w:val="single"/>
        </w:rPr>
        <w:t>                                </w:t>
      </w:r>
      <w:r>
        <w:rPr>
          <w:rFonts w:ascii="&amp;quot" w:hAnsi="&amp;quot"/>
          <w:color w:val="333333"/>
        </w:rPr>
        <w:t>  </w:t>
      </w:r>
      <w:r>
        <w:rPr>
          <w:rFonts w:hint="eastAsia" w:ascii="&amp;quot" w:hAnsi="&amp;quot"/>
          <w:color w:val="333333"/>
        </w:rPr>
        <w:t>。</w:t>
      </w:r>
    </w:p>
    <w:p>
      <w:pPr>
        <w:pStyle w:val="2"/>
        <w:spacing w:before="0" w:beforeAutospacing="0" w:after="0" w:afterAutospacing="0" w:line="520" w:lineRule="exact"/>
        <w:jc w:val="both"/>
        <w:rPr>
          <w:rFonts w:hint="eastAsia" w:ascii="&amp;quot" w:hAnsi="&amp;quot"/>
          <w:color w:val="333333"/>
          <w:u w:val="single"/>
        </w:rPr>
      </w:pPr>
      <w:r>
        <w:rPr>
          <w:rFonts w:ascii="&amp;quot" w:hAnsi="&amp;quot"/>
          <w:color w:val="333333"/>
        </w:rPr>
        <w:t>           3、乙方开户名称：</w:t>
      </w:r>
      <w:r>
        <w:rPr>
          <w:rFonts w:hint="eastAsia" w:ascii="&amp;quot" w:hAnsi="&amp;quot"/>
          <w:color w:val="333333"/>
          <w:u w:val="single"/>
        </w:rPr>
        <w:t xml:space="preserve"> </w:t>
      </w:r>
      <w:r>
        <w:rPr>
          <w:rFonts w:ascii="&amp;quot" w:hAnsi="&amp;quot"/>
          <w:color w:val="333333"/>
          <w:u w:val="single"/>
        </w:rPr>
        <w:t xml:space="preserve">                 </w:t>
      </w:r>
      <w:r>
        <w:rPr>
          <w:rFonts w:hint="eastAsia" w:ascii="&amp;quot" w:hAnsi="&amp;quot"/>
          <w:color w:val="333333"/>
        </w:rPr>
        <w:t xml:space="preserve"> </w:t>
      </w:r>
      <w:r>
        <w:rPr>
          <w:rFonts w:ascii="&amp;quot" w:hAnsi="&amp;quot"/>
          <w:color w:val="333333"/>
        </w:rPr>
        <w:t xml:space="preserve"> </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开户银行：</w:t>
      </w:r>
      <w:r>
        <w:rPr>
          <w:rFonts w:hint="eastAsia" w:ascii="&amp;quot" w:hAnsi="&amp;quot"/>
          <w:color w:val="333333"/>
          <w:u w:val="single"/>
        </w:rPr>
        <w:t xml:space="preserve"> </w:t>
      </w:r>
      <w:r>
        <w:rPr>
          <w:rFonts w:ascii="&amp;quot" w:hAnsi="&amp;quot"/>
          <w:color w:val="333333"/>
          <w:u w:val="single"/>
        </w:rPr>
        <w:t xml:space="preserve">                   </w:t>
      </w:r>
      <w:r>
        <w:rPr>
          <w:rFonts w:ascii="&amp;quot" w:hAnsi="&amp;quot"/>
          <w:color w:val="333333"/>
        </w:rPr>
        <w:t>                                        </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银行帐号：</w:t>
      </w:r>
      <w:r>
        <w:rPr>
          <w:rFonts w:hint="eastAsia" w:ascii="&amp;quot" w:hAnsi="&amp;quot"/>
          <w:color w:val="333333"/>
          <w:u w:val="single"/>
        </w:rPr>
        <w:t xml:space="preserve"> </w:t>
      </w:r>
      <w:r>
        <w:rPr>
          <w:rFonts w:ascii="&amp;quot" w:hAnsi="&amp;quot"/>
          <w:color w:val="333333"/>
          <w:u w:val="single"/>
        </w:rPr>
        <w:t xml:space="preserve">                      </w:t>
      </w:r>
      <w:r>
        <w:rPr>
          <w:rFonts w:ascii="&amp;quot" w:hAnsi="&amp;quot"/>
          <w:color w:val="333333"/>
        </w:rPr>
        <w:t>                                        </w:t>
      </w:r>
    </w:p>
    <w:p>
      <w:pPr>
        <w:pStyle w:val="2"/>
        <w:spacing w:before="0" w:beforeAutospacing="0" w:after="0" w:afterAutospacing="0" w:line="520" w:lineRule="exact"/>
        <w:jc w:val="both"/>
        <w:rPr>
          <w:rFonts w:hint="eastAsia" w:ascii="&amp;quot" w:hAnsi="&amp;quot"/>
          <w:color w:val="333333"/>
        </w:rPr>
      </w:pPr>
      <w:r>
        <w:rPr>
          <w:rFonts w:ascii="&amp;quot" w:hAnsi="&amp;quot"/>
          <w:b/>
          <w:color w:val="333333"/>
        </w:rPr>
        <w:t>第四条</w:t>
      </w:r>
      <w:r>
        <w:rPr>
          <w:rFonts w:hint="eastAsia" w:ascii="&amp;quot" w:hAnsi="&amp;quot"/>
          <w:b/>
          <w:color w:val="333333"/>
        </w:rPr>
        <w:t xml:space="preserve"> </w:t>
      </w:r>
      <w:r>
        <w:rPr>
          <w:rFonts w:ascii="&amp;quot" w:hAnsi="&amp;quot"/>
          <w:b/>
          <w:color w:val="333333"/>
        </w:rPr>
        <w:t xml:space="preserve">  付款方式</w:t>
      </w:r>
      <w:r>
        <w:rPr>
          <w:rFonts w:ascii="&amp;quot" w:hAnsi="&amp;quot"/>
          <w:color w:val="333333"/>
        </w:rPr>
        <w:t>（</w:t>
      </w:r>
      <w:r>
        <w:rPr>
          <w:rFonts w:ascii="&amp;quot" w:hAnsi="&amp;quot"/>
          <w:color w:val="FF0000"/>
          <w:sz w:val="21"/>
          <w:szCs w:val="21"/>
        </w:rPr>
        <w:t>注</w:t>
      </w:r>
      <w:r>
        <w:rPr>
          <w:rFonts w:hint="eastAsia" w:ascii="&amp;quot" w:hAnsi="&amp;quot"/>
          <w:color w:val="FF0000"/>
          <w:sz w:val="21"/>
          <w:szCs w:val="21"/>
        </w:rPr>
        <w:t>：</w:t>
      </w:r>
      <w:r>
        <w:rPr>
          <w:rFonts w:ascii="&amp;quot" w:hAnsi="&amp;quot"/>
          <w:color w:val="FF0000"/>
          <w:sz w:val="21"/>
          <w:szCs w:val="21"/>
        </w:rPr>
        <w:t>根据有关资金管理规定和服务类型选择以下任一种付款方式</w:t>
      </w:r>
      <w:r>
        <w:rPr>
          <w:rFonts w:ascii="&amp;quot" w:hAnsi="&amp;quot"/>
          <w:color w:val="333333"/>
        </w:rPr>
        <w:t>）</w:t>
      </w:r>
    </w:p>
    <w:p>
      <w:pPr>
        <w:pStyle w:val="2"/>
        <w:spacing w:before="0" w:beforeAutospacing="0" w:after="0" w:afterAutospacing="0" w:line="520" w:lineRule="exact"/>
        <w:ind w:left="720" w:hanging="720" w:hangingChars="300"/>
        <w:jc w:val="both"/>
        <w:rPr>
          <w:rFonts w:hint="eastAsia" w:ascii="&amp;quot" w:hAnsi="&amp;quot"/>
          <w:color w:val="333333"/>
        </w:rPr>
      </w:pPr>
      <w:r>
        <w:rPr>
          <w:rFonts w:ascii="&amp;quot" w:hAnsi="&amp;quot"/>
          <w:color w:val="333333"/>
        </w:rPr>
        <w:t>甲方以</w:t>
      </w:r>
      <w:r>
        <w:rPr>
          <w:rFonts w:ascii="&amp;quot" w:hAnsi="&amp;quot"/>
          <w:color w:val="333333"/>
          <w:sz w:val="32"/>
          <w:szCs w:val="32"/>
        </w:rPr>
        <w:t> □</w:t>
      </w:r>
      <w:r>
        <w:rPr>
          <w:rFonts w:ascii="&amp;quot" w:hAnsi="&amp;quot"/>
          <w:color w:val="333333"/>
        </w:rPr>
        <w:t>国库直接支付</w:t>
      </w:r>
      <w:r>
        <w:rPr>
          <w:rFonts w:ascii="&amp;quot" w:hAnsi="&amp;quot"/>
          <w:color w:val="333333"/>
          <w:sz w:val="32"/>
          <w:szCs w:val="32"/>
        </w:rPr>
        <w:t> □</w:t>
      </w:r>
      <w:r>
        <w:rPr>
          <w:rFonts w:ascii="&amp;quot" w:hAnsi="&amp;quot"/>
          <w:color w:val="333333"/>
        </w:rPr>
        <w:t>国库授权支付 </w:t>
      </w:r>
      <w:r>
        <w:rPr>
          <w:rFonts w:ascii="&amp;quot" w:hAnsi="&amp;quot"/>
          <w:color w:val="333333"/>
          <w:sz w:val="32"/>
          <w:szCs w:val="32"/>
        </w:rPr>
        <w:t>□</w:t>
      </w:r>
      <w:r>
        <w:rPr>
          <w:rFonts w:ascii="&amp;quot" w:hAnsi="&amp;quot"/>
          <w:color w:val="333333"/>
        </w:rPr>
        <w:t>单位资金转账支付方式付款（</w:t>
      </w:r>
      <w:r>
        <w:rPr>
          <w:rFonts w:ascii="&amp;quot" w:hAnsi="&amp;quot"/>
          <w:color w:val="FF0000"/>
        </w:rPr>
        <w:t>注</w:t>
      </w:r>
      <w:r>
        <w:rPr>
          <w:rFonts w:hint="eastAsia" w:ascii="&amp;quot" w:hAnsi="&amp;quot"/>
          <w:color w:val="FF0000"/>
        </w:rPr>
        <w:t>：</w:t>
      </w:r>
      <w:r>
        <w:rPr>
          <w:rFonts w:ascii="&amp;quot" w:hAnsi="&amp;quot"/>
          <w:color w:val="FF0000"/>
        </w:rPr>
        <w:t>在</w:t>
      </w:r>
      <w:r>
        <w:rPr>
          <w:rFonts w:ascii="&amp;quot" w:hAnsi="&amp;quot"/>
          <w:color w:val="FF0000"/>
          <w:sz w:val="32"/>
          <w:szCs w:val="32"/>
        </w:rPr>
        <w:t>□</w:t>
      </w:r>
      <w:r>
        <w:rPr>
          <w:rFonts w:ascii="&amp;quot" w:hAnsi="&amp;quot"/>
          <w:color w:val="FF0000"/>
        </w:rPr>
        <w:t>内划</w:t>
      </w:r>
      <w:r>
        <w:rPr>
          <w:rFonts w:hint="eastAsia" w:ascii="&amp;quot" w:hAnsi="&amp;quot"/>
          <w:color w:val="FF0000"/>
        </w:rPr>
        <w:t>√</w:t>
      </w:r>
      <w:r>
        <w:rPr>
          <w:rFonts w:ascii="&amp;quot" w:hAnsi="&amp;quot"/>
          <w:color w:val="333333"/>
        </w:rPr>
        <w:t>）。</w:t>
      </w:r>
    </w:p>
    <w:p>
      <w:pPr>
        <w:pStyle w:val="2"/>
        <w:spacing w:before="0" w:beforeAutospacing="0" w:after="0" w:afterAutospacing="0" w:line="520" w:lineRule="exact"/>
        <w:jc w:val="both"/>
        <w:rPr>
          <w:rFonts w:hint="eastAsia" w:ascii="&amp;quot" w:hAnsi="&amp;quot"/>
          <w:color w:val="333333"/>
        </w:rPr>
      </w:pPr>
      <w:r>
        <w:rPr>
          <w:rFonts w:ascii="&amp;quot" w:hAnsi="&amp;quot"/>
          <w:color w:val="333333"/>
        </w:rPr>
        <w:t>甲方以下述第</w:t>
      </w:r>
      <w:r>
        <w:rPr>
          <w:rFonts w:ascii="&amp;quot" w:hAnsi="&amp;quot"/>
          <w:color w:val="333333"/>
          <w:u w:val="single"/>
        </w:rPr>
        <w:t xml:space="preserve">      </w:t>
      </w:r>
      <w:r>
        <w:rPr>
          <w:rFonts w:ascii="&amp;quot" w:hAnsi="&amp;quot"/>
          <w:color w:val="333333"/>
        </w:rPr>
        <w:t>项方式支付合同款项。</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1、一次性付款：</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乙方履约完毕后且甲方按照本合同第</w:t>
      </w:r>
      <w:r>
        <w:rPr>
          <w:rFonts w:hint="eastAsia" w:ascii="&amp;quot" w:hAnsi="&amp;quot"/>
          <w:color w:val="333333"/>
        </w:rPr>
        <w:t>五</w:t>
      </w:r>
      <w:r>
        <w:rPr>
          <w:rFonts w:ascii="&amp;quot" w:hAnsi="&amp;quot"/>
          <w:color w:val="333333"/>
        </w:rPr>
        <w:t>条规定验收合格后</w:t>
      </w:r>
      <w:r>
        <w:rPr>
          <w:rFonts w:hint="eastAsia" w:ascii="&amp;quot" w:hAnsi="&amp;quot"/>
          <w:color w:val="333333"/>
          <w:u w:val="single"/>
        </w:rPr>
        <w:t xml:space="preserve"> </w:t>
      </w:r>
      <w:r>
        <w:rPr>
          <w:rFonts w:ascii="&amp;quot" w:hAnsi="&amp;quot"/>
          <w:color w:val="333333"/>
          <w:u w:val="single"/>
        </w:rPr>
        <w:t xml:space="preserve">    </w:t>
      </w:r>
      <w:r>
        <w:rPr>
          <w:rFonts w:ascii="&amp;quot" w:hAnsi="&amp;quot"/>
          <w:color w:val="333333"/>
        </w:rPr>
        <w:t>日内一次性支付全部服务费。</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2、分期支付：</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(1)按年/按季度/按月支付等额的服务费；</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(2)本合同签订后</w:t>
      </w:r>
      <w:r>
        <w:rPr>
          <w:rFonts w:hint="eastAsia" w:ascii="&amp;quot" w:hAnsi="&amp;quot"/>
          <w:color w:val="333333"/>
          <w:u w:val="single"/>
        </w:rPr>
        <w:t xml:space="preserve"> </w:t>
      </w:r>
      <w:r>
        <w:rPr>
          <w:rFonts w:ascii="&amp;quot" w:hAnsi="&amp;quot"/>
          <w:color w:val="333333"/>
          <w:u w:val="single"/>
        </w:rPr>
        <w:t xml:space="preserve">   </w:t>
      </w:r>
      <w:r>
        <w:rPr>
          <w:rFonts w:ascii="&amp;quot" w:hAnsi="&amp;quot"/>
          <w:color w:val="333333"/>
        </w:rPr>
        <w:t>  日内，甲方向乙方支付 </w:t>
      </w:r>
      <w:r>
        <w:rPr>
          <w:rFonts w:ascii="&amp;quot" w:hAnsi="&amp;quot"/>
          <w:color w:val="333333"/>
          <w:u w:val="single"/>
        </w:rPr>
        <w:t xml:space="preserve">      </w:t>
      </w:r>
      <w:r>
        <w:rPr>
          <w:rFonts w:ascii="&amp;quot" w:hAnsi="&amp;quot"/>
          <w:color w:val="333333"/>
        </w:rPr>
        <w:t>元（或服务费总额的</w:t>
      </w:r>
      <w:r>
        <w:rPr>
          <w:rFonts w:ascii="&amp;quot" w:hAnsi="&amp;quot"/>
          <w:color w:val="333333"/>
          <w:u w:val="single"/>
        </w:rPr>
        <w:t xml:space="preserve">   </w:t>
      </w:r>
      <w:r>
        <w:rPr>
          <w:rFonts w:ascii="&amp;quot" w:hAnsi="&amp;quot"/>
          <w:color w:val="333333"/>
        </w:rPr>
        <w:t> %)；在交付服务成果并经验收合格后，支付服务费</w:t>
      </w:r>
      <w:r>
        <w:rPr>
          <w:rFonts w:hint="eastAsia" w:ascii="&amp;quot" w:hAnsi="&amp;quot"/>
          <w:color w:val="333333"/>
          <w:u w:val="single"/>
        </w:rPr>
        <w:t xml:space="preserve"> </w:t>
      </w:r>
      <w:r>
        <w:rPr>
          <w:rFonts w:ascii="&amp;quot" w:hAnsi="&amp;quot"/>
          <w:color w:val="333333"/>
          <w:u w:val="single"/>
        </w:rPr>
        <w:t xml:space="preserve">     </w:t>
      </w:r>
      <w:r>
        <w:rPr>
          <w:rFonts w:ascii="&amp;quot" w:hAnsi="&amp;quot"/>
          <w:color w:val="333333"/>
        </w:rPr>
        <w:t>元（或服务费总额的</w:t>
      </w:r>
      <w:r>
        <w:rPr>
          <w:rFonts w:hint="eastAsia" w:ascii="&amp;quot" w:hAnsi="&amp;quot"/>
          <w:color w:val="333333"/>
          <w:u w:val="single"/>
        </w:rPr>
        <w:t xml:space="preserve"> </w:t>
      </w:r>
      <w:r>
        <w:rPr>
          <w:rFonts w:ascii="&amp;quot" w:hAnsi="&amp;quot"/>
          <w:color w:val="333333"/>
          <w:u w:val="single"/>
        </w:rPr>
        <w:t xml:space="preserve">   </w:t>
      </w:r>
      <w:r>
        <w:rPr>
          <w:rFonts w:ascii="&amp;quot" w:hAnsi="&amp;quot"/>
          <w:color w:val="333333"/>
        </w:rPr>
        <w:t>%)。</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(3)按本合同项下的项目进度支付服务费（</w:t>
      </w:r>
      <w:r>
        <w:rPr>
          <w:rFonts w:ascii="&amp;quot" w:hAnsi="&amp;quot"/>
          <w:color w:val="FF0000"/>
        </w:rPr>
        <w:t>注</w:t>
      </w:r>
      <w:r>
        <w:rPr>
          <w:rFonts w:hint="eastAsia" w:ascii="&amp;quot" w:hAnsi="&amp;quot"/>
          <w:color w:val="FF0000"/>
        </w:rPr>
        <w:t>：</w:t>
      </w:r>
      <w:r>
        <w:rPr>
          <w:rFonts w:ascii="&amp;quot" w:hAnsi="&amp;quot"/>
          <w:color w:val="FF0000"/>
        </w:rPr>
        <w:t>应根据项目特点具体约定,以下阶段支付仅为参考</w:t>
      </w:r>
      <w:r>
        <w:rPr>
          <w:rFonts w:ascii="&amp;quot" w:hAnsi="&amp;quot"/>
          <w:color w:val="333333"/>
        </w:rPr>
        <w:t>）：</w:t>
      </w:r>
    </w:p>
    <w:p>
      <w:pPr>
        <w:pStyle w:val="2"/>
        <w:spacing w:before="0" w:beforeAutospacing="0" w:after="0" w:afterAutospacing="0" w:line="520" w:lineRule="exact"/>
        <w:ind w:firstLine="480" w:firstLineChars="200"/>
        <w:jc w:val="both"/>
        <w:rPr>
          <w:rFonts w:hint="eastAsia" w:ascii="&amp;quot" w:hAnsi="&amp;quot"/>
          <w:color w:val="333333"/>
        </w:rPr>
      </w:pPr>
      <w:r>
        <w:rPr>
          <w:rFonts w:hint="eastAsia"/>
          <w:color w:val="333333"/>
        </w:rPr>
        <w:t>①</w:t>
      </w:r>
      <w:r>
        <w:rPr>
          <w:rFonts w:ascii="&amp;quot" w:hAnsi="&amp;quot"/>
          <w:color w:val="333333"/>
        </w:rPr>
        <w:t>乙方服务人员到达服务地点并提交服务实施方案后</w:t>
      </w:r>
      <w:r>
        <w:rPr>
          <w:rFonts w:ascii="&amp;quot" w:hAnsi="&amp;quot"/>
          <w:color w:val="333333"/>
          <w:u w:val="single"/>
        </w:rPr>
        <w:t xml:space="preserve">    </w:t>
      </w:r>
      <w:r>
        <w:rPr>
          <w:rFonts w:ascii="&amp;quot" w:hAnsi="&amp;quot"/>
          <w:color w:val="333333"/>
        </w:rPr>
        <w:t>日内，甲方将总服务费的</w:t>
      </w:r>
      <w:r>
        <w:rPr>
          <w:rFonts w:ascii="&amp;quot" w:hAnsi="&amp;quot"/>
          <w:color w:val="333333"/>
          <w:u w:val="single"/>
        </w:rPr>
        <w:t xml:space="preserve">     </w:t>
      </w:r>
      <w:r>
        <w:rPr>
          <w:rFonts w:ascii="&amp;quot" w:hAnsi="&amp;quot"/>
          <w:color w:val="333333"/>
        </w:rPr>
        <w:t>%支付给乙方；</w:t>
      </w:r>
    </w:p>
    <w:p>
      <w:pPr>
        <w:pStyle w:val="2"/>
        <w:spacing w:before="0" w:beforeAutospacing="0" w:after="0" w:afterAutospacing="0" w:line="520" w:lineRule="exact"/>
        <w:ind w:firstLine="480" w:firstLineChars="200"/>
        <w:jc w:val="both"/>
        <w:rPr>
          <w:rFonts w:hint="eastAsia" w:ascii="&amp;quot" w:hAnsi="&amp;quot"/>
          <w:color w:val="333333"/>
        </w:rPr>
      </w:pPr>
      <w:r>
        <w:rPr>
          <w:rFonts w:hint="eastAsia"/>
          <w:color w:val="333333"/>
        </w:rPr>
        <w:t>②</w:t>
      </w:r>
      <w:r>
        <w:rPr>
          <w:rFonts w:ascii="&amp;quot" w:hAnsi="&amp;quot"/>
          <w:color w:val="333333"/>
        </w:rPr>
        <w:t>第二次付款为总服务费的</w:t>
      </w:r>
      <w:r>
        <w:rPr>
          <w:rFonts w:hint="eastAsia" w:ascii="&amp;quot" w:hAnsi="&amp;quot"/>
          <w:color w:val="333333"/>
          <w:u w:val="single"/>
        </w:rPr>
        <w:t xml:space="preserve"> </w:t>
      </w:r>
      <w:r>
        <w:rPr>
          <w:rFonts w:ascii="&amp;quot" w:hAnsi="&amp;quot"/>
          <w:color w:val="333333"/>
          <w:u w:val="single"/>
        </w:rPr>
        <w:t xml:space="preserve">   </w:t>
      </w:r>
      <w:r>
        <w:rPr>
          <w:rFonts w:ascii="&amp;quot" w:hAnsi="&amp;quot"/>
          <w:color w:val="333333"/>
        </w:rPr>
        <w:t>  %</w:t>
      </w:r>
      <w:r>
        <w:rPr>
          <w:rFonts w:hint="eastAsia" w:ascii="&amp;quot" w:hAnsi="&amp;quot"/>
          <w:color w:val="333333"/>
        </w:rPr>
        <w:t>，</w:t>
      </w:r>
      <w:r>
        <w:rPr>
          <w:rFonts w:ascii="&amp;quot" w:hAnsi="&amp;quot"/>
          <w:color w:val="333333"/>
        </w:rPr>
        <w:t>甲方在乙方提交服务阶段报告及其它文件</w:t>
      </w:r>
      <w:r>
        <w:rPr>
          <w:rFonts w:hint="eastAsia" w:ascii="&amp;quot" w:hAnsi="&amp;quot"/>
          <w:color w:val="333333"/>
        </w:rPr>
        <w:t>，</w:t>
      </w:r>
      <w:r>
        <w:rPr>
          <w:rFonts w:ascii="&amp;quot" w:hAnsi="&amp;quot"/>
          <w:color w:val="333333"/>
        </w:rPr>
        <w:t>且该报告及相关文件符合本合同要求并经甲方验收后</w:t>
      </w:r>
      <w:r>
        <w:rPr>
          <w:rFonts w:hint="eastAsia" w:ascii="&amp;quot" w:hAnsi="&amp;quot"/>
          <w:color w:val="333333"/>
          <w:u w:val="single"/>
        </w:rPr>
        <w:t xml:space="preserve"> </w:t>
      </w:r>
      <w:r>
        <w:rPr>
          <w:rFonts w:ascii="&amp;quot" w:hAnsi="&amp;quot"/>
          <w:color w:val="333333"/>
          <w:u w:val="single"/>
        </w:rPr>
        <w:t xml:space="preserve">   </w:t>
      </w:r>
      <w:r>
        <w:rPr>
          <w:rFonts w:ascii="&amp;quot" w:hAnsi="&amp;quot"/>
          <w:color w:val="333333"/>
        </w:rPr>
        <w:t>  日内付给乙方；</w:t>
      </w:r>
    </w:p>
    <w:p>
      <w:pPr>
        <w:pStyle w:val="2"/>
        <w:spacing w:before="0" w:beforeAutospacing="0" w:after="0" w:afterAutospacing="0" w:line="520" w:lineRule="exact"/>
        <w:ind w:firstLine="480" w:firstLineChars="200"/>
        <w:jc w:val="both"/>
        <w:rPr>
          <w:rFonts w:hint="eastAsia" w:ascii="&amp;quot" w:hAnsi="&amp;quot"/>
          <w:color w:val="333333"/>
        </w:rPr>
      </w:pPr>
      <w:r>
        <w:rPr>
          <w:rFonts w:hint="eastAsia"/>
          <w:color w:val="333333"/>
        </w:rPr>
        <w:t>③</w:t>
      </w:r>
      <w:r>
        <w:rPr>
          <w:rFonts w:ascii="&amp;quot" w:hAnsi="&amp;quot"/>
          <w:color w:val="333333"/>
        </w:rPr>
        <w:t>最后一次付款为总服务费的</w:t>
      </w:r>
      <w:r>
        <w:rPr>
          <w:rFonts w:hint="eastAsia" w:ascii="&amp;quot" w:hAnsi="&amp;quot"/>
          <w:color w:val="333333"/>
          <w:u w:val="single"/>
        </w:rPr>
        <w:t xml:space="preserve"> </w:t>
      </w:r>
      <w:r>
        <w:rPr>
          <w:rFonts w:ascii="&amp;quot" w:hAnsi="&amp;quot"/>
          <w:color w:val="333333"/>
          <w:u w:val="single"/>
        </w:rPr>
        <w:t xml:space="preserve">    </w:t>
      </w:r>
      <w:r>
        <w:rPr>
          <w:rFonts w:ascii="&amp;quot" w:hAnsi="&amp;quot"/>
          <w:color w:val="333333"/>
        </w:rPr>
        <w:t>  %，甲方应在乙方完全履行合同，递交服务总报告及相关文件资料并经甲方验收完毕</w:t>
      </w:r>
      <w:r>
        <w:rPr>
          <w:rFonts w:hint="eastAsia" w:ascii="&amp;quot" w:hAnsi="&amp;quot"/>
          <w:color w:val="333333"/>
        </w:rPr>
        <w:t xml:space="preserve"> </w:t>
      </w:r>
      <w:r>
        <w:rPr>
          <w:rFonts w:ascii="&amp;quot" w:hAnsi="&amp;quot"/>
          <w:color w:val="333333"/>
          <w:u w:val="single"/>
        </w:rPr>
        <w:t xml:space="preserve">    </w:t>
      </w:r>
      <w:r>
        <w:rPr>
          <w:rFonts w:ascii="&amp;quot" w:hAnsi="&amp;quot"/>
          <w:color w:val="333333"/>
        </w:rPr>
        <w:t>日内付给乙方。</w:t>
      </w:r>
    </w:p>
    <w:p>
      <w:pPr>
        <w:pStyle w:val="2"/>
        <w:spacing w:before="0" w:beforeAutospacing="0" w:after="0" w:afterAutospacing="0" w:line="520" w:lineRule="exact"/>
        <w:jc w:val="both"/>
        <w:rPr>
          <w:rFonts w:hint="eastAsia" w:ascii="&amp;quot" w:hAnsi="&amp;quot"/>
          <w:b/>
          <w:color w:val="333333"/>
        </w:rPr>
      </w:pPr>
      <w:r>
        <w:rPr>
          <w:rFonts w:ascii="&amp;quot" w:hAnsi="&amp;quot"/>
          <w:b/>
          <w:color w:val="333333"/>
        </w:rPr>
        <w:t>第五条   验收方及验收标准</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1、甲方或甲方委托的其他机构应及时对乙方提供的服务进行验收。验收时乙方应派员参加，共同对验收结果进行确认，并承担相关责任。</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2、验收程序及标准（</w:t>
      </w:r>
      <w:r>
        <w:rPr>
          <w:rFonts w:ascii="&amp;quot" w:hAnsi="&amp;quot"/>
          <w:color w:val="FF0000"/>
        </w:rPr>
        <w:t>注</w:t>
      </w:r>
      <w:r>
        <w:rPr>
          <w:rFonts w:hint="eastAsia" w:ascii="&amp;quot" w:hAnsi="&amp;quot"/>
          <w:color w:val="FF0000"/>
        </w:rPr>
        <w:t>：</w:t>
      </w:r>
      <w:r>
        <w:rPr>
          <w:rFonts w:ascii="&amp;quot" w:hAnsi="&amp;quot"/>
          <w:color w:val="FF0000"/>
        </w:rPr>
        <w:t>可另附明细附件</w:t>
      </w:r>
      <w:r>
        <w:rPr>
          <w:rFonts w:ascii="&amp;quot" w:hAnsi="&amp;quot"/>
          <w:color w:val="333333"/>
        </w:rPr>
        <w:t>)：</w:t>
      </w:r>
      <w:r>
        <w:rPr>
          <w:rFonts w:ascii="&amp;quot" w:hAnsi="&amp;quot"/>
          <w:color w:val="333333"/>
          <w:u w:val="single"/>
        </w:rPr>
        <w:t xml:space="preserve">                        </w:t>
      </w:r>
      <w:r>
        <w:rPr>
          <w:rFonts w:ascii="&amp;quot" w:hAnsi="&amp;quot"/>
          <w:color w:val="333333"/>
        </w:rPr>
        <w:t xml:space="preserve"> </w:t>
      </w:r>
      <w:r>
        <w:rPr>
          <w:rFonts w:hint="eastAsia" w:ascii="&amp;quot" w:hAnsi="&amp;quot"/>
          <w:color w:val="333333"/>
        </w:rPr>
        <w:t>。</w:t>
      </w:r>
    </w:p>
    <w:p>
      <w:pPr>
        <w:pStyle w:val="2"/>
        <w:spacing w:before="0" w:beforeAutospacing="0" w:after="0" w:afterAutospacing="0" w:line="520" w:lineRule="exact"/>
        <w:jc w:val="both"/>
        <w:rPr>
          <w:rFonts w:hint="eastAsia" w:ascii="&amp;quot" w:hAnsi="&amp;quot"/>
          <w:b/>
          <w:color w:val="333333"/>
        </w:rPr>
      </w:pPr>
      <w:r>
        <w:rPr>
          <w:rFonts w:ascii="&amp;quot" w:hAnsi="&amp;quot"/>
          <w:b/>
          <w:color w:val="333333"/>
        </w:rPr>
        <w:t>第六条</w:t>
      </w:r>
      <w:r>
        <w:rPr>
          <w:rFonts w:hint="eastAsia" w:ascii="&amp;quot" w:hAnsi="&amp;quot"/>
          <w:b/>
          <w:color w:val="333333"/>
        </w:rPr>
        <w:t xml:space="preserve"> </w:t>
      </w:r>
      <w:r>
        <w:rPr>
          <w:rFonts w:ascii="&amp;quot" w:hAnsi="&amp;quot"/>
          <w:b/>
          <w:color w:val="333333"/>
        </w:rPr>
        <w:t xml:space="preserve">  甲方的权利和义务</w:t>
      </w:r>
    </w:p>
    <w:p>
      <w:pPr>
        <w:pStyle w:val="2"/>
        <w:spacing w:before="0" w:beforeAutospacing="0" w:after="0" w:afterAutospacing="0" w:line="520" w:lineRule="exact"/>
        <w:ind w:firstLine="482" w:firstLineChars="200"/>
        <w:jc w:val="both"/>
        <w:rPr>
          <w:rFonts w:hint="eastAsia" w:ascii="&amp;quot" w:hAnsi="&amp;quot"/>
          <w:b/>
          <w:color w:val="333333"/>
        </w:rPr>
      </w:pPr>
      <w:r>
        <w:rPr>
          <w:rFonts w:ascii="&amp;quot" w:hAnsi="&amp;quot"/>
          <w:b/>
          <w:color w:val="333333"/>
        </w:rPr>
        <w:t>(一）甲方的权利</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1、甲方有权随时向乙方了解项目进度，并要求乙方提供项目相关资料。</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2、甲方有权对项目资金使用情况进行监督、检查，并要求乙方提供相关资料。</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3、甲方有权按照本合同约定或有关法律法规、政府管理的相关职能规定，对本项目进行监督和检查，有权要求乙方按照监督检查情况制定相应措施并加以整改。甲方不因行使该监督和检查权而承担任何责任，也不因此减轻或免除乙方根据本合同约定或相关法律法规规定应承担的任何义务或责任。</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4、甲方有权在乙方履行合同过程中出现损害或可能损害公共利益、公共安全情形时终止本合同。</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5、甲方有权根据国家政策或法律法规的变动对服务项目的需求标准和质量要求作出相应变动或者取消项目。</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6、甲方有权将乙方履行合同情况及不符合政府购买服务管理规定情况，向相关部门报告并纳入不良信用记录、年检（报）、评估、执法等监管体系中。</w:t>
      </w:r>
    </w:p>
    <w:p>
      <w:pPr>
        <w:pStyle w:val="2"/>
        <w:spacing w:before="0" w:beforeAutospacing="0" w:after="0" w:afterAutospacing="0" w:line="520" w:lineRule="exact"/>
        <w:ind w:firstLine="482" w:firstLineChars="200"/>
        <w:jc w:val="both"/>
        <w:rPr>
          <w:rFonts w:hint="eastAsia" w:ascii="&amp;quot" w:hAnsi="&amp;quot"/>
          <w:b/>
          <w:color w:val="333333"/>
        </w:rPr>
      </w:pPr>
      <w:r>
        <w:rPr>
          <w:rFonts w:ascii="&amp;quot" w:hAnsi="&amp;quot"/>
          <w:b/>
          <w:color w:val="333333"/>
        </w:rPr>
        <w:t>(二）甲方的义务</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1、甲方应及时向乙方提供与履行本合同相关的所有必须的文件、资料。</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2、甲方应为乙方履行本合同过程中与相关政府部门及其他第三方的沟通、协调提供必要的协助。</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3、甲方应按照合同约定支付服务费用。</w:t>
      </w:r>
    </w:p>
    <w:p>
      <w:pPr>
        <w:pStyle w:val="2"/>
        <w:spacing w:before="0" w:beforeAutospacing="0" w:after="0" w:afterAutospacing="0" w:line="520" w:lineRule="exact"/>
        <w:jc w:val="both"/>
        <w:rPr>
          <w:rFonts w:hint="eastAsia" w:ascii="&amp;quot" w:hAnsi="&amp;quot"/>
          <w:b/>
          <w:color w:val="333333"/>
        </w:rPr>
      </w:pPr>
      <w:r>
        <w:rPr>
          <w:rFonts w:ascii="&amp;quot" w:hAnsi="&amp;quot"/>
          <w:b/>
          <w:color w:val="333333"/>
        </w:rPr>
        <w:t>第七条   乙方的权利和义务</w:t>
      </w:r>
    </w:p>
    <w:p>
      <w:pPr>
        <w:pStyle w:val="2"/>
        <w:spacing w:before="0" w:beforeAutospacing="0" w:after="0" w:afterAutospacing="0" w:line="520" w:lineRule="exact"/>
        <w:ind w:firstLine="482" w:firstLineChars="200"/>
        <w:jc w:val="both"/>
        <w:rPr>
          <w:rFonts w:hint="eastAsia" w:ascii="&amp;quot" w:hAnsi="&amp;quot"/>
          <w:b/>
          <w:color w:val="333333"/>
        </w:rPr>
      </w:pPr>
      <w:r>
        <w:rPr>
          <w:rFonts w:ascii="&amp;quot" w:hAnsi="&amp;quot"/>
          <w:b/>
          <w:color w:val="333333"/>
        </w:rPr>
        <w:t>(一）乙方的权利</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1、乙方有权按照本合同约定向甲方收取服务费用。</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2、乙方有权自甲方处获得与提供本合同项下服务相关的所有必须的文件、资料。</w:t>
      </w:r>
    </w:p>
    <w:p>
      <w:pPr>
        <w:pStyle w:val="2"/>
        <w:spacing w:before="0" w:beforeAutospacing="0" w:after="0" w:afterAutospacing="0" w:line="520" w:lineRule="exact"/>
        <w:ind w:firstLine="482" w:firstLineChars="200"/>
        <w:jc w:val="both"/>
        <w:rPr>
          <w:rFonts w:hint="eastAsia" w:ascii="&amp;quot" w:hAnsi="&amp;quot"/>
          <w:b/>
          <w:color w:val="333333"/>
        </w:rPr>
      </w:pPr>
      <w:r>
        <w:rPr>
          <w:rFonts w:ascii="&amp;quot" w:hAnsi="&amp;quot"/>
          <w:b/>
          <w:color w:val="333333"/>
        </w:rPr>
        <w:t>(二）乙方的义务</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1、乙方应配备具有相应资质、特定经验的工作人员负责项目实施，按照本合同约定的标准、要求和时间完成项目。</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2、乙方不得以任何理由将本合同项下的服务项目转包给第三方承担。</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3、乙方应全面履行本项目实施过程中的相关安全管理职责，因乙方未尽到管理职责发生安全事故的，由乙方承担相应的法律责任。</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4、乙方承诺根据本合同提供的服务及相关的软件和技术资料，均已取得有关知识产权的权利人的合法授权。如发生涉及到专利权、著作权、商标权等争议，乙方负责处理并承担由此引起的全部法律及经济责任。</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5、乙方应接受并配合甲方或甲方组织的对本合同履行情况的监督与检查，对于甲方指出的问题，应及时作出合理解释或予以纠正。</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6、乙方应对项目资金进行规范的财务管理和会计核算，加强自身监督，确保资金规范管理和使用。</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7、乙方应建立健全财务管理与报告制度，按要求向甲方提供资金的使用情况、项目执行情况、成果总结等材料，并配合甲方及甲方组织的监督检查或绩效评价。</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8、乙方应根据甲方要求，无条件接受和配合甲方或甲方委托的会计师事务所进行的与本合同相关的审计。乙方应保存与本合同相关的记录和账目，保存期限为本合同履行完毕或终止后15年。经提前通知，甲方或甲方委托的会计师事务所有权检查并复制上述记录和账目。</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9、项目交付后，乙方应无条件返还甲方向其提供的文件、资料并向甲方移交项目资料，同时乙方应当自留一份完整的项目档案并予以妥善保存。</w:t>
      </w:r>
    </w:p>
    <w:p>
      <w:pPr>
        <w:pStyle w:val="2"/>
        <w:spacing w:before="0" w:beforeAutospacing="0" w:after="0" w:afterAutospacing="0" w:line="520" w:lineRule="exact"/>
        <w:jc w:val="both"/>
        <w:rPr>
          <w:rFonts w:hint="eastAsia" w:ascii="&amp;quot" w:hAnsi="&amp;quot"/>
          <w:b/>
          <w:color w:val="333333"/>
        </w:rPr>
      </w:pPr>
      <w:r>
        <w:rPr>
          <w:rFonts w:ascii="&amp;quot" w:hAnsi="&amp;quot"/>
          <w:b/>
          <w:color w:val="333333"/>
        </w:rPr>
        <w:t>第八条   违约责任</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在本合同履行过程中，双方因违约或造成对方经济、社会效益等损失的应当赔偿。</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1、甲方无正当理由拒绝接收服务，到期拒付服务费的，甲方向乙方偿付本合同总服务费</w:t>
      </w:r>
      <w:r>
        <w:rPr>
          <w:rFonts w:hint="eastAsia" w:ascii="&amp;quot" w:hAnsi="&amp;quot"/>
          <w:color w:val="333333"/>
          <w:u w:val="single"/>
        </w:rPr>
        <w:t xml:space="preserve"> </w:t>
      </w:r>
      <w:r>
        <w:rPr>
          <w:rFonts w:ascii="&amp;quot" w:hAnsi="&amp;quot"/>
          <w:color w:val="333333"/>
          <w:u w:val="single"/>
        </w:rPr>
        <w:t xml:space="preserve">  </w:t>
      </w:r>
      <w:r>
        <w:rPr>
          <w:rFonts w:ascii="&amp;quot" w:hAnsi="&amp;quot"/>
          <w:color w:val="333333"/>
        </w:rPr>
        <w:t>  %的违约金。甲方逾期付款的，则每日按逾期金额的 </w:t>
      </w:r>
      <w:r>
        <w:rPr>
          <w:rFonts w:ascii="&amp;quot" w:hAnsi="&amp;quot"/>
          <w:color w:val="333333"/>
          <w:u w:val="single"/>
        </w:rPr>
        <w:t xml:space="preserve">  </w:t>
      </w:r>
      <w:r>
        <w:rPr>
          <w:rFonts w:ascii="&amp;quot" w:hAnsi="&amp;quot"/>
          <w:color w:val="333333"/>
        </w:rPr>
        <w:t> %向乙方偿付违约金。</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2、乙方提供的服务不符合本项目相关文件和本合同规定的，甲方有权拒收，并且乙方须向甲方支付本合同总服务费</w:t>
      </w:r>
      <w:r>
        <w:rPr>
          <w:rFonts w:hint="eastAsia" w:ascii="&amp;quot" w:hAnsi="&amp;quot"/>
          <w:color w:val="333333"/>
          <w:u w:val="single"/>
        </w:rPr>
        <w:t xml:space="preserve"> </w:t>
      </w:r>
      <w:r>
        <w:rPr>
          <w:rFonts w:ascii="&amp;quot" w:hAnsi="&amp;quot"/>
          <w:color w:val="333333"/>
          <w:u w:val="single"/>
        </w:rPr>
        <w:t xml:space="preserve"> </w:t>
      </w:r>
      <w:r>
        <w:rPr>
          <w:rFonts w:ascii="&amp;quot" w:hAnsi="&amp;quot"/>
          <w:color w:val="333333"/>
        </w:rPr>
        <w:t>  %的违约金。</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3、乙方未能按照本合同约定时间提供服务或完成约定的项目服务内容的，从逾期之日起每日按本合同总服务费 </w:t>
      </w:r>
      <w:r>
        <w:rPr>
          <w:rFonts w:ascii="&amp;quot" w:hAnsi="&amp;quot"/>
          <w:color w:val="333333"/>
          <w:u w:val="single"/>
        </w:rPr>
        <w:t xml:space="preserve">  </w:t>
      </w:r>
      <w:r>
        <w:rPr>
          <w:rFonts w:ascii="&amp;quot" w:hAnsi="&amp;quot"/>
          <w:color w:val="333333"/>
        </w:rPr>
        <w:t> %的数额向甲方支付违约金；逾期  </w:t>
      </w:r>
      <w:r>
        <w:rPr>
          <w:rFonts w:ascii="&amp;quot" w:hAnsi="&amp;quot"/>
          <w:color w:val="333333"/>
          <w:u w:val="single"/>
        </w:rPr>
        <w:t xml:space="preserve">   </w:t>
      </w:r>
      <w:r>
        <w:rPr>
          <w:rFonts w:ascii="&amp;quot" w:hAnsi="&amp;quot"/>
          <w:color w:val="333333"/>
        </w:rPr>
        <w:t>日以上的，甲方有权终止合同，由此造成的甲方经济损失由乙方承担。</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4、未经甲方同意，乙方不得擅自将本合同服务转包第三方承担。如擅自转包，则乙方应支付给甲方本合同总服务费 </w:t>
      </w:r>
      <w:r>
        <w:rPr>
          <w:rFonts w:ascii="&amp;quot" w:hAnsi="&amp;quot"/>
          <w:color w:val="333333"/>
          <w:u w:val="single"/>
        </w:rPr>
        <w:t xml:space="preserve">    </w:t>
      </w:r>
      <w:r>
        <w:rPr>
          <w:rFonts w:ascii="&amp;quot" w:hAnsi="&amp;quot"/>
          <w:color w:val="333333"/>
        </w:rPr>
        <w:t> %的违约金。</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5、其他违约责任按《中华人民共和国</w:t>
      </w:r>
      <w:r>
        <w:rPr>
          <w:rFonts w:hint="eastAsia" w:ascii="&amp;quot" w:hAnsi="&amp;quot"/>
          <w:color w:val="333333"/>
          <w:lang w:val="en-US" w:eastAsia="zh-CN"/>
        </w:rPr>
        <w:t>民法典</w:t>
      </w:r>
      <w:r>
        <w:rPr>
          <w:rFonts w:ascii="&amp;quot" w:hAnsi="&amp;quot"/>
          <w:color w:val="333333"/>
        </w:rPr>
        <w:t>》处理。</w:t>
      </w:r>
      <w:bookmarkStart w:id="0" w:name="_GoBack"/>
      <w:bookmarkEnd w:id="0"/>
    </w:p>
    <w:p>
      <w:pPr>
        <w:pStyle w:val="2"/>
        <w:spacing w:before="0" w:beforeAutospacing="0" w:after="0" w:afterAutospacing="0" w:line="520" w:lineRule="exact"/>
        <w:jc w:val="both"/>
        <w:rPr>
          <w:rFonts w:hint="eastAsia" w:ascii="&amp;quot" w:hAnsi="&amp;quot"/>
          <w:b/>
          <w:color w:val="333333"/>
        </w:rPr>
      </w:pPr>
      <w:r>
        <w:rPr>
          <w:rFonts w:ascii="&amp;quot" w:hAnsi="&amp;quot"/>
          <w:b/>
          <w:color w:val="333333"/>
        </w:rPr>
        <w:t>第九条   知识产权归属</w:t>
      </w:r>
    </w:p>
    <w:p>
      <w:pPr>
        <w:pStyle w:val="2"/>
        <w:spacing w:before="0" w:beforeAutospacing="0" w:after="0" w:afterAutospacing="0" w:line="520" w:lineRule="exact"/>
        <w:jc w:val="both"/>
        <w:rPr>
          <w:rFonts w:hint="eastAsia" w:ascii="&amp;quot" w:hAnsi="&amp;quot"/>
          <w:color w:val="333333"/>
          <w:u w:val="single"/>
        </w:rPr>
      </w:pPr>
      <w:r>
        <w:rPr>
          <w:rFonts w:ascii="&amp;quot" w:hAnsi="&amp;quot"/>
          <w:color w:val="333333"/>
        </w:rPr>
        <w:t> </w:t>
      </w:r>
      <w:r>
        <w:rPr>
          <w:rFonts w:ascii="&amp;quot" w:hAnsi="&amp;quot"/>
          <w:color w:val="333333"/>
          <w:u w:val="single"/>
        </w:rPr>
        <w:t xml:space="preserve">                                 </w:t>
      </w:r>
    </w:p>
    <w:p>
      <w:pPr>
        <w:pStyle w:val="2"/>
        <w:spacing w:before="0" w:beforeAutospacing="0" w:after="0" w:afterAutospacing="0" w:line="520" w:lineRule="exact"/>
        <w:jc w:val="both"/>
        <w:rPr>
          <w:rFonts w:hint="eastAsia" w:ascii="&amp;quot" w:hAnsi="&amp;quot"/>
          <w:b/>
          <w:color w:val="333333"/>
        </w:rPr>
      </w:pPr>
      <w:r>
        <w:rPr>
          <w:rFonts w:ascii="&amp;quot" w:hAnsi="&amp;quot"/>
          <w:b/>
          <w:color w:val="333333"/>
        </w:rPr>
        <w:t>第十条</w:t>
      </w:r>
      <w:r>
        <w:rPr>
          <w:rFonts w:hint="eastAsia" w:ascii="&amp;quot" w:hAnsi="&amp;quot"/>
          <w:b/>
          <w:color w:val="333333"/>
        </w:rPr>
        <w:t xml:space="preserve"> </w:t>
      </w:r>
      <w:r>
        <w:rPr>
          <w:rFonts w:ascii="&amp;quot" w:hAnsi="&amp;quot"/>
          <w:b/>
          <w:color w:val="333333"/>
        </w:rPr>
        <w:t xml:space="preserve">  保密条款</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1、乙方应遵守国家有关保密的法律法规和行业规定，并对甲方提供的资料负有保密义务。未经甲方同意，不得将承接政府公共服务项目获得的政府、公民个人等各种信息和资料提供给其他单位和个人。如发生以上情况，甲方有权索赔。</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2、甲方有义务保护乙方的知识产权，未经乙方同意，不得将乙方交付的具有知识产权性质的成果文件、资料向第三方转让或用于本合同以外的项目。如发生以上情况，乙方有权索赔，但甲方依据相关法定职责对外公开的除外。</w:t>
      </w:r>
    </w:p>
    <w:p>
      <w:pPr>
        <w:pStyle w:val="2"/>
        <w:spacing w:before="0" w:beforeAutospacing="0" w:after="0" w:afterAutospacing="0" w:line="520" w:lineRule="exact"/>
        <w:jc w:val="both"/>
        <w:rPr>
          <w:rFonts w:hint="eastAsia" w:ascii="&amp;quot" w:hAnsi="&amp;quot"/>
          <w:b/>
          <w:color w:val="333333"/>
        </w:rPr>
      </w:pPr>
      <w:r>
        <w:rPr>
          <w:rFonts w:ascii="&amp;quot" w:hAnsi="&amp;quot"/>
          <w:b/>
          <w:color w:val="333333"/>
        </w:rPr>
        <w:t>第十一条</w:t>
      </w:r>
      <w:r>
        <w:rPr>
          <w:rFonts w:hint="eastAsia" w:ascii="&amp;quot" w:hAnsi="&amp;quot"/>
          <w:b/>
          <w:color w:val="333333"/>
        </w:rPr>
        <w:t xml:space="preserve"> </w:t>
      </w:r>
      <w:r>
        <w:rPr>
          <w:rFonts w:ascii="&amp;quot" w:hAnsi="&amp;quot"/>
          <w:b/>
          <w:color w:val="333333"/>
        </w:rPr>
        <w:t xml:space="preserve">  争议的解决</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本合同在履行过程中发生的任何争议，如双方不能通过友好协商解决，通过甲方所在地有管辖权的人民法院诉讼处理。</w:t>
      </w:r>
    </w:p>
    <w:p>
      <w:pPr>
        <w:pStyle w:val="2"/>
        <w:spacing w:before="0" w:beforeAutospacing="0" w:after="0" w:afterAutospacing="0" w:line="520" w:lineRule="exact"/>
        <w:jc w:val="both"/>
        <w:rPr>
          <w:rFonts w:hint="eastAsia" w:ascii="&amp;quot" w:hAnsi="&amp;quot"/>
          <w:b/>
          <w:color w:val="333333"/>
        </w:rPr>
      </w:pPr>
      <w:r>
        <w:rPr>
          <w:rFonts w:ascii="&amp;quot" w:hAnsi="&amp;quot"/>
          <w:b/>
          <w:color w:val="333333"/>
        </w:rPr>
        <w:t>第十二条   不可抗力</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任何一方由于不可抗力原因不能履行合同时，应在不可抗力事件发生后1日内向对方通报，以减轻可能给对方造成的损失，在取得有关机构的不可抗力证明或双方谅解确认后，允许延期履行或修订合同，并可根据具体情况部分或全部免于承担违约责任。</w:t>
      </w:r>
    </w:p>
    <w:p>
      <w:pPr>
        <w:pStyle w:val="2"/>
        <w:spacing w:before="0" w:beforeAutospacing="0" w:after="0" w:afterAutospacing="0" w:line="520" w:lineRule="exact"/>
        <w:jc w:val="both"/>
        <w:rPr>
          <w:rFonts w:hint="eastAsia" w:ascii="&amp;quot" w:hAnsi="&amp;quot"/>
          <w:b/>
          <w:color w:val="333333"/>
        </w:rPr>
      </w:pPr>
      <w:r>
        <w:rPr>
          <w:rFonts w:ascii="&amp;quot" w:hAnsi="&amp;quot"/>
          <w:b/>
          <w:color w:val="333333"/>
        </w:rPr>
        <w:t>第十三条</w:t>
      </w:r>
      <w:r>
        <w:rPr>
          <w:rFonts w:hint="eastAsia" w:ascii="&amp;quot" w:hAnsi="&amp;quot"/>
          <w:b/>
          <w:color w:val="333333"/>
        </w:rPr>
        <w:t xml:space="preserve"> </w:t>
      </w:r>
      <w:r>
        <w:rPr>
          <w:rFonts w:ascii="&amp;quot" w:hAnsi="&amp;quot"/>
          <w:b/>
          <w:color w:val="333333"/>
        </w:rPr>
        <w:t xml:space="preserve">  合同的终止</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1、本合同期满，双方未续签合同的；</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2、乙方服务能力丧失，致使本合同服务无法正常提供的；</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3、在履行合同过程中，发现乙方已不符合承接主体应具备的条件，造成合同无法履行的；</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4、受国家政策或法律法规变动影响，经双方协商终止本合同的。</w:t>
      </w:r>
    </w:p>
    <w:p>
      <w:pPr>
        <w:pStyle w:val="2"/>
        <w:spacing w:before="0" w:beforeAutospacing="0" w:after="0" w:afterAutospacing="0" w:line="520" w:lineRule="exact"/>
        <w:jc w:val="both"/>
        <w:rPr>
          <w:rFonts w:hint="eastAsia" w:ascii="&amp;quot" w:hAnsi="&amp;quot"/>
          <w:b/>
          <w:color w:val="333333"/>
        </w:rPr>
      </w:pPr>
      <w:r>
        <w:rPr>
          <w:rFonts w:ascii="&amp;quot" w:hAnsi="&amp;quot"/>
          <w:b/>
          <w:color w:val="333333"/>
        </w:rPr>
        <w:t>第十四条   税费发生与履行</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本合同有关的一切税费均由乙方负担。</w:t>
      </w:r>
    </w:p>
    <w:p>
      <w:pPr>
        <w:pStyle w:val="2"/>
        <w:spacing w:before="0" w:beforeAutospacing="0" w:after="0" w:afterAutospacing="0" w:line="520" w:lineRule="exact"/>
        <w:jc w:val="both"/>
        <w:rPr>
          <w:rFonts w:hint="eastAsia" w:ascii="&amp;quot" w:hAnsi="&amp;quot"/>
          <w:b/>
          <w:color w:val="333333"/>
        </w:rPr>
      </w:pPr>
      <w:r>
        <w:rPr>
          <w:rFonts w:ascii="&amp;quot" w:hAnsi="&amp;quot"/>
          <w:b/>
          <w:color w:val="333333"/>
        </w:rPr>
        <w:t>第十五条</w:t>
      </w:r>
      <w:r>
        <w:rPr>
          <w:rFonts w:hint="eastAsia" w:ascii="&amp;quot" w:hAnsi="&amp;quot"/>
          <w:b/>
          <w:color w:val="333333"/>
        </w:rPr>
        <w:t xml:space="preserve"> </w:t>
      </w:r>
      <w:r>
        <w:rPr>
          <w:rFonts w:ascii="&amp;quot" w:hAnsi="&amp;quot"/>
          <w:b/>
          <w:color w:val="333333"/>
        </w:rPr>
        <w:t xml:space="preserve">  其他</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1、本合同所有附件及相关购买文件均为本合同的有效组成部分，与本合同具有同等法律效力。若合同附件与本合同存在不一致的，则以本合同为准。</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2、在履行本合同过程中，所有经双方签署确认的文件（包括会议纪要、补充协议、往来信函）即成为本合同的有效组成部分。</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3、如一方地址、电话、传真号码及乙方银行账户信息有变更，应在变更当日书面通知对方，否则，应承担相应责任。</w:t>
      </w:r>
    </w:p>
    <w:p>
      <w:pPr>
        <w:pStyle w:val="2"/>
        <w:spacing w:before="0" w:beforeAutospacing="0" w:after="0" w:afterAutospacing="0" w:line="520" w:lineRule="exact"/>
        <w:jc w:val="both"/>
        <w:rPr>
          <w:rFonts w:hint="eastAsia" w:ascii="&amp;quot" w:hAnsi="&amp;quot"/>
          <w:b/>
          <w:color w:val="333333"/>
        </w:rPr>
      </w:pPr>
      <w:r>
        <w:rPr>
          <w:rFonts w:ascii="&amp;quot" w:hAnsi="&amp;quot"/>
          <w:b/>
          <w:color w:val="333333"/>
        </w:rPr>
        <w:t>第十六条   补充条款</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1、谅解与备忘条款：</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2、双方不可撤销的责任与义务：</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3、双方约定以下补充条款：</w:t>
      </w:r>
    </w:p>
    <w:p>
      <w:pPr>
        <w:pStyle w:val="2"/>
        <w:spacing w:before="0" w:beforeAutospacing="0" w:after="0" w:afterAutospacing="0" w:line="520" w:lineRule="exact"/>
        <w:jc w:val="both"/>
        <w:rPr>
          <w:rFonts w:hint="eastAsia" w:ascii="&amp;quot" w:hAnsi="&amp;quot"/>
          <w:b/>
          <w:color w:val="333333"/>
        </w:rPr>
      </w:pPr>
      <w:r>
        <w:rPr>
          <w:rFonts w:ascii="&amp;quot" w:hAnsi="&amp;quot"/>
          <w:b/>
          <w:color w:val="333333"/>
        </w:rPr>
        <w:t>第十七条   合同生效</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1、本合同订立时间：</w:t>
      </w:r>
      <w:r>
        <w:rPr>
          <w:rFonts w:ascii="&amp;quot" w:hAnsi="&amp;quot"/>
          <w:color w:val="333333"/>
          <w:u w:val="single"/>
        </w:rPr>
        <w:t xml:space="preserve">     </w:t>
      </w:r>
      <w:r>
        <w:rPr>
          <w:rFonts w:ascii="&amp;quot" w:hAnsi="&amp;quot"/>
          <w:color w:val="333333"/>
        </w:rPr>
        <w:t> 年  </w:t>
      </w:r>
      <w:r>
        <w:rPr>
          <w:rFonts w:ascii="&amp;quot" w:hAnsi="&amp;quot"/>
          <w:color w:val="333333"/>
          <w:u w:val="single"/>
        </w:rPr>
        <w:t xml:space="preserve">    </w:t>
      </w:r>
      <w:r>
        <w:rPr>
          <w:rFonts w:ascii="&amp;quot" w:hAnsi="&amp;quot"/>
          <w:color w:val="333333"/>
        </w:rPr>
        <w:t>月</w:t>
      </w:r>
      <w:r>
        <w:rPr>
          <w:rFonts w:ascii="&amp;quot" w:hAnsi="&amp;quot"/>
          <w:color w:val="333333"/>
          <w:u w:val="single"/>
        </w:rPr>
        <w:t xml:space="preserve">     </w:t>
      </w:r>
      <w:r>
        <w:rPr>
          <w:rFonts w:ascii="&amp;quot" w:hAnsi="&amp;quot"/>
          <w:color w:val="333333"/>
        </w:rPr>
        <w:t> 日。</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2、本合同订立地点：</w:t>
      </w:r>
      <w:r>
        <w:rPr>
          <w:rFonts w:ascii="&amp;quot" w:hAnsi="&amp;quot"/>
          <w:color w:val="333333"/>
          <w:u w:val="single"/>
        </w:rPr>
        <w:t xml:space="preserve">             </w:t>
      </w:r>
      <w:r>
        <w:rPr>
          <w:rFonts w:ascii="&amp;quot" w:hAnsi="&amp;quot"/>
          <w:color w:val="333333"/>
        </w:rPr>
        <w:t> 。</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3、本合同在甲、乙双方法人代表或其授权代表签章之日起生效。</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4、本合同一式</w:t>
      </w:r>
      <w:r>
        <w:rPr>
          <w:rFonts w:hint="eastAsia" w:ascii="&amp;quot" w:hAnsi="&amp;quot"/>
          <w:color w:val="333333"/>
          <w:u w:val="single"/>
        </w:rPr>
        <w:t xml:space="preserve"> </w:t>
      </w:r>
      <w:r>
        <w:rPr>
          <w:rFonts w:ascii="&amp;quot" w:hAnsi="&amp;quot"/>
          <w:color w:val="333333"/>
          <w:u w:val="single"/>
        </w:rPr>
        <w:t xml:space="preserve">    </w:t>
      </w:r>
      <w:r>
        <w:rPr>
          <w:rFonts w:ascii="&amp;quot" w:hAnsi="&amp;quot"/>
          <w:color w:val="333333"/>
        </w:rPr>
        <w:t>份，具有同等法律效力，甲乙双方各执</w:t>
      </w:r>
      <w:r>
        <w:rPr>
          <w:rFonts w:hint="eastAsia" w:ascii="&amp;quot" w:hAnsi="&amp;quot"/>
          <w:color w:val="333333"/>
          <w:u w:val="single"/>
        </w:rPr>
        <w:t xml:space="preserve"> </w:t>
      </w:r>
      <w:r>
        <w:rPr>
          <w:rFonts w:ascii="&amp;quot" w:hAnsi="&amp;quot"/>
          <w:color w:val="333333"/>
          <w:u w:val="single"/>
        </w:rPr>
        <w:t xml:space="preserve">      </w:t>
      </w:r>
      <w:r>
        <w:rPr>
          <w:rFonts w:ascii="&amp;quot" w:hAnsi="&amp;quot"/>
          <w:color w:val="333333"/>
        </w:rPr>
        <w:t>份。</w:t>
      </w:r>
    </w:p>
    <w:p>
      <w:pPr>
        <w:pStyle w:val="2"/>
        <w:spacing w:before="0" w:beforeAutospacing="0" w:after="0" w:afterAutospacing="0" w:line="520" w:lineRule="exact"/>
        <w:jc w:val="both"/>
        <w:rPr>
          <w:rFonts w:hint="eastAsia" w:ascii="&amp;quot" w:hAnsi="&amp;quot"/>
          <w:b/>
          <w:color w:val="333333"/>
        </w:rPr>
      </w:pPr>
      <w:r>
        <w:rPr>
          <w:rFonts w:ascii="&amp;quot" w:hAnsi="&amp;quot"/>
          <w:b/>
          <w:color w:val="333333"/>
        </w:rPr>
        <w:t>第十八条</w:t>
      </w:r>
      <w:r>
        <w:rPr>
          <w:rFonts w:hint="eastAsia" w:ascii="&amp;quot" w:hAnsi="&amp;quot"/>
          <w:b/>
          <w:color w:val="333333"/>
        </w:rPr>
        <w:t xml:space="preserve"> </w:t>
      </w:r>
      <w:r>
        <w:rPr>
          <w:rFonts w:ascii="&amp;quot" w:hAnsi="&amp;quot"/>
          <w:b/>
          <w:color w:val="333333"/>
        </w:rPr>
        <w:t xml:space="preserve">  合同附件（</w:t>
      </w:r>
      <w:r>
        <w:rPr>
          <w:rFonts w:ascii="&amp;quot" w:hAnsi="&amp;quot"/>
          <w:color w:val="FF0000"/>
        </w:rPr>
        <w:t>注</w:t>
      </w:r>
      <w:r>
        <w:rPr>
          <w:rFonts w:hint="eastAsia" w:ascii="&amp;quot" w:hAnsi="&amp;quot"/>
          <w:color w:val="FF0000"/>
        </w:rPr>
        <w:t>：</w:t>
      </w:r>
      <w:r>
        <w:rPr>
          <w:rFonts w:ascii="&amp;quot" w:hAnsi="&amp;quot"/>
          <w:color w:val="FF0000"/>
        </w:rPr>
        <w:t>若有附件应注明附件名称</w:t>
      </w:r>
      <w:r>
        <w:rPr>
          <w:rFonts w:ascii="&amp;quot" w:hAnsi="&amp;quot"/>
          <w:b/>
          <w:color w:val="333333"/>
        </w:rPr>
        <w:t>）</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1、                                                </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2、                                                </w:t>
      </w:r>
    </w:p>
    <w:p>
      <w:pPr>
        <w:pStyle w:val="2"/>
        <w:spacing w:before="0" w:beforeAutospacing="0" w:after="0" w:afterAutospacing="0" w:line="520" w:lineRule="exact"/>
        <w:ind w:firstLine="480" w:firstLineChars="200"/>
        <w:jc w:val="both"/>
        <w:rPr>
          <w:rFonts w:hint="eastAsia" w:ascii="&amp;quot" w:hAnsi="&amp;quot"/>
          <w:color w:val="333333"/>
        </w:rPr>
      </w:pPr>
      <w:r>
        <w:rPr>
          <w:rFonts w:ascii="&amp;quot" w:hAnsi="&amp;quot"/>
          <w:color w:val="333333"/>
        </w:rPr>
        <w:t>3、                                                </w:t>
      </w:r>
    </w:p>
    <w:p>
      <w:pPr>
        <w:pStyle w:val="2"/>
        <w:spacing w:before="0" w:beforeAutospacing="0" w:after="0" w:afterAutospacing="0" w:line="520" w:lineRule="exact"/>
        <w:jc w:val="both"/>
        <w:rPr>
          <w:rFonts w:hint="eastAsia" w:ascii="&amp;quot" w:hAnsi="&amp;quot"/>
          <w:color w:val="333333"/>
        </w:rPr>
      </w:pPr>
    </w:p>
    <w:p>
      <w:pPr>
        <w:pStyle w:val="2"/>
        <w:spacing w:before="0" w:beforeAutospacing="0" w:after="0" w:afterAutospacing="0" w:line="520" w:lineRule="exact"/>
        <w:jc w:val="both"/>
        <w:rPr>
          <w:rFonts w:hint="eastAsia" w:ascii="&amp;quot" w:hAnsi="&amp;quot"/>
          <w:color w:val="333333"/>
        </w:rPr>
      </w:pPr>
      <w:r>
        <w:rPr>
          <w:rFonts w:hint="eastAsia" w:ascii="&amp;quot" w:hAnsi="&amp;quot"/>
          <w:color w:val="333333"/>
        </w:rPr>
        <w:t>【下无正文】</w:t>
      </w:r>
    </w:p>
    <w:p>
      <w:pPr>
        <w:pStyle w:val="2"/>
        <w:spacing w:before="0" w:beforeAutospacing="0" w:after="0" w:afterAutospacing="0" w:line="520" w:lineRule="exact"/>
        <w:jc w:val="both"/>
        <w:rPr>
          <w:rFonts w:hint="eastAsia" w:ascii="&amp;quot" w:hAnsi="&amp;quot"/>
          <w:color w:val="333333"/>
        </w:rPr>
      </w:pPr>
    </w:p>
    <w:p>
      <w:pPr>
        <w:pStyle w:val="2"/>
        <w:spacing w:before="0" w:beforeAutospacing="0" w:after="0" w:afterAutospacing="0" w:line="520" w:lineRule="exact"/>
        <w:jc w:val="both"/>
        <w:rPr>
          <w:rFonts w:hint="eastAsia" w:ascii="&amp;quot" w:hAnsi="&amp;quot"/>
          <w:color w:val="333333"/>
        </w:rPr>
      </w:pPr>
    </w:p>
    <w:p>
      <w:pPr>
        <w:pStyle w:val="2"/>
        <w:spacing w:before="0" w:beforeAutospacing="0" w:after="0" w:afterAutospacing="0" w:line="520" w:lineRule="exact"/>
        <w:jc w:val="both"/>
        <w:rPr>
          <w:rFonts w:hint="eastAsia" w:ascii="&amp;quot" w:hAnsi="&amp;quot"/>
          <w:color w:val="333333"/>
        </w:rPr>
      </w:pPr>
    </w:p>
    <w:p>
      <w:pPr>
        <w:pStyle w:val="2"/>
        <w:spacing w:before="0" w:beforeAutospacing="0" w:after="0" w:afterAutospacing="0" w:line="520" w:lineRule="exact"/>
        <w:jc w:val="both"/>
        <w:rPr>
          <w:rFonts w:hint="eastAsia" w:ascii="&amp;quot" w:hAnsi="&amp;quot"/>
          <w:color w:val="333333"/>
        </w:rPr>
      </w:pPr>
    </w:p>
    <w:p>
      <w:pPr>
        <w:pStyle w:val="2"/>
        <w:spacing w:before="0" w:beforeAutospacing="0" w:after="0" w:afterAutospacing="0" w:line="520" w:lineRule="exact"/>
        <w:jc w:val="both"/>
        <w:rPr>
          <w:rFonts w:hint="eastAsia" w:ascii="&amp;quot" w:hAnsi="&amp;quot"/>
          <w:color w:val="333333"/>
        </w:rPr>
      </w:pPr>
    </w:p>
    <w:p>
      <w:pPr>
        <w:pStyle w:val="2"/>
        <w:spacing w:before="0" w:beforeAutospacing="0" w:after="0" w:afterAutospacing="0" w:line="520" w:lineRule="exact"/>
        <w:jc w:val="both"/>
        <w:rPr>
          <w:rFonts w:hint="eastAsia" w:ascii="&amp;quot" w:hAnsi="&amp;quot"/>
          <w:color w:val="333333"/>
        </w:rPr>
      </w:pPr>
    </w:p>
    <w:p>
      <w:pPr>
        <w:pStyle w:val="2"/>
        <w:spacing w:before="0" w:beforeAutospacing="0" w:after="0" w:afterAutospacing="0" w:line="520" w:lineRule="exact"/>
        <w:jc w:val="both"/>
        <w:rPr>
          <w:rFonts w:hint="eastAsia" w:ascii="&amp;quot" w:hAnsi="&amp;quot"/>
          <w:color w:val="333333"/>
        </w:rPr>
      </w:pPr>
    </w:p>
    <w:p>
      <w:pPr>
        <w:pStyle w:val="2"/>
        <w:spacing w:before="0" w:beforeAutospacing="0" w:after="0" w:afterAutospacing="0" w:line="520" w:lineRule="exact"/>
        <w:jc w:val="both"/>
        <w:rPr>
          <w:rFonts w:hint="eastAsia" w:ascii="&amp;quot" w:hAnsi="&amp;quot"/>
          <w:color w:val="333333"/>
        </w:rPr>
      </w:pPr>
    </w:p>
    <w:p>
      <w:pPr>
        <w:pStyle w:val="2"/>
        <w:spacing w:before="0" w:beforeAutospacing="0" w:after="0" w:afterAutospacing="0" w:line="520" w:lineRule="exact"/>
        <w:jc w:val="both"/>
        <w:rPr>
          <w:rFonts w:hint="eastAsia" w:ascii="&amp;quot" w:hAnsi="&amp;quot"/>
          <w:color w:val="333333"/>
        </w:rPr>
      </w:pPr>
    </w:p>
    <w:p>
      <w:pPr>
        <w:pStyle w:val="2"/>
        <w:spacing w:before="0" w:beforeAutospacing="0" w:after="0" w:afterAutospacing="0" w:line="520" w:lineRule="exact"/>
        <w:jc w:val="both"/>
        <w:rPr>
          <w:rFonts w:hint="eastAsia" w:ascii="&amp;quot" w:hAnsi="&amp;quot"/>
          <w:color w:val="333333"/>
        </w:rPr>
      </w:pPr>
    </w:p>
    <w:p>
      <w:pPr>
        <w:pStyle w:val="2"/>
        <w:spacing w:before="0" w:beforeAutospacing="0" w:after="0" w:afterAutospacing="0" w:line="520" w:lineRule="exact"/>
        <w:jc w:val="both"/>
        <w:rPr>
          <w:rFonts w:hint="eastAsia" w:ascii="&amp;quot" w:hAnsi="&amp;quot"/>
          <w:color w:val="333333"/>
        </w:rPr>
      </w:pPr>
    </w:p>
    <w:p>
      <w:pPr>
        <w:pStyle w:val="2"/>
        <w:spacing w:before="0" w:beforeAutospacing="0" w:after="0" w:afterAutospacing="0" w:line="520" w:lineRule="exact"/>
        <w:jc w:val="both"/>
        <w:rPr>
          <w:rFonts w:hint="eastAsia" w:ascii="&amp;quot" w:hAnsi="&amp;quot"/>
          <w:color w:val="333333"/>
        </w:rPr>
      </w:pPr>
    </w:p>
    <w:p>
      <w:pPr>
        <w:pStyle w:val="2"/>
        <w:spacing w:before="0" w:beforeAutospacing="0" w:after="0" w:afterAutospacing="0" w:line="520" w:lineRule="exact"/>
        <w:jc w:val="both"/>
        <w:rPr>
          <w:rFonts w:hint="eastAsia" w:ascii="&amp;quot" w:hAnsi="&amp;quot"/>
          <w:color w:val="333333"/>
        </w:rPr>
      </w:pPr>
    </w:p>
    <w:p>
      <w:pPr>
        <w:pStyle w:val="2"/>
        <w:spacing w:before="0" w:beforeAutospacing="0" w:after="0" w:afterAutospacing="0" w:line="520" w:lineRule="exact"/>
        <w:jc w:val="both"/>
        <w:rPr>
          <w:rFonts w:hint="eastAsia" w:ascii="&amp;quot" w:hAnsi="&amp;quot"/>
          <w:color w:val="333333"/>
        </w:rPr>
      </w:pPr>
    </w:p>
    <w:p>
      <w:pPr>
        <w:pStyle w:val="2"/>
        <w:spacing w:before="0" w:beforeAutospacing="0" w:after="0" w:afterAutospacing="0" w:line="520" w:lineRule="exact"/>
        <w:jc w:val="both"/>
        <w:rPr>
          <w:rFonts w:hint="eastAsia" w:ascii="&amp;quot" w:hAnsi="&amp;quot"/>
          <w:color w:val="333333"/>
        </w:rPr>
      </w:pPr>
    </w:p>
    <w:p>
      <w:pPr>
        <w:pStyle w:val="2"/>
        <w:spacing w:before="0" w:beforeAutospacing="0" w:after="0" w:afterAutospacing="0" w:line="520" w:lineRule="exact"/>
        <w:jc w:val="both"/>
        <w:rPr>
          <w:rFonts w:hint="eastAsia" w:ascii="&amp;quot" w:hAnsi="&amp;quot"/>
          <w:color w:val="333333"/>
        </w:rPr>
      </w:pPr>
    </w:p>
    <w:p>
      <w:pPr>
        <w:pStyle w:val="2"/>
        <w:spacing w:before="0" w:beforeAutospacing="0" w:after="0" w:afterAutospacing="0" w:line="520" w:lineRule="exact"/>
        <w:jc w:val="both"/>
        <w:rPr>
          <w:rFonts w:hint="eastAsia" w:ascii="&amp;quot" w:hAnsi="&amp;quot"/>
          <w:color w:val="333333"/>
        </w:rPr>
      </w:pPr>
    </w:p>
    <w:p>
      <w:pPr>
        <w:pStyle w:val="2"/>
        <w:spacing w:before="0" w:beforeAutospacing="0" w:after="0" w:afterAutospacing="0" w:line="520" w:lineRule="exact"/>
        <w:jc w:val="both"/>
        <w:rPr>
          <w:rFonts w:hint="eastAsia" w:ascii="&amp;quot" w:hAnsi="&amp;quot"/>
          <w:color w:val="333333"/>
        </w:rPr>
      </w:pPr>
    </w:p>
    <w:p>
      <w:pPr>
        <w:pStyle w:val="2"/>
        <w:spacing w:before="0" w:beforeAutospacing="0" w:after="0" w:afterAutospacing="0" w:line="520" w:lineRule="exact"/>
        <w:jc w:val="both"/>
        <w:rPr>
          <w:rFonts w:hint="eastAsia" w:ascii="&amp;quot" w:hAnsi="&amp;quot"/>
          <w:color w:val="333333"/>
        </w:rPr>
      </w:pPr>
      <w:r>
        <w:rPr>
          <w:rFonts w:ascii="&amp;quot" w:hAnsi="&amp;quot"/>
          <w:color w:val="333333"/>
        </w:rPr>
        <w:t>甲方（盖章）                              乙方（盖章）</w:t>
      </w:r>
    </w:p>
    <w:p>
      <w:pPr>
        <w:pStyle w:val="2"/>
        <w:spacing w:before="0" w:beforeAutospacing="0" w:after="0" w:afterAutospacing="0" w:line="520" w:lineRule="exact"/>
        <w:jc w:val="both"/>
        <w:rPr>
          <w:rFonts w:hint="eastAsia" w:ascii="&amp;quot" w:hAnsi="&amp;quot"/>
          <w:color w:val="333333"/>
        </w:rPr>
      </w:pPr>
      <w:r>
        <w:rPr>
          <w:rFonts w:ascii="&amp;quot" w:hAnsi="&amp;quot"/>
          <w:color w:val="333333"/>
        </w:rPr>
        <w:t>单位名称：                                 单位名称：              </w:t>
      </w:r>
    </w:p>
    <w:p>
      <w:pPr>
        <w:pStyle w:val="2"/>
        <w:spacing w:before="0" w:beforeAutospacing="0" w:after="0" w:afterAutospacing="0" w:line="520" w:lineRule="exact"/>
        <w:jc w:val="both"/>
        <w:rPr>
          <w:rFonts w:hint="eastAsia" w:ascii="&amp;quot" w:hAnsi="&amp;quot"/>
          <w:color w:val="333333"/>
        </w:rPr>
      </w:pPr>
      <w:r>
        <w:rPr>
          <w:rFonts w:ascii="&amp;quot" w:hAnsi="&amp;quot"/>
          <w:color w:val="333333"/>
        </w:rPr>
        <w:t>法定代表人（盖章或签字）:          法定代表人（盖章或签字）:</w:t>
      </w:r>
    </w:p>
    <w:p>
      <w:pPr>
        <w:pStyle w:val="2"/>
        <w:spacing w:before="0" w:beforeAutospacing="0" w:after="0" w:afterAutospacing="0" w:line="520" w:lineRule="exact"/>
        <w:jc w:val="both"/>
        <w:rPr>
          <w:rFonts w:hint="eastAsia" w:ascii="&amp;quot" w:hAnsi="&amp;quot"/>
          <w:color w:val="333333"/>
        </w:rPr>
      </w:pPr>
      <w:r>
        <w:rPr>
          <w:rFonts w:ascii="&amp;quot" w:hAnsi="&amp;quot"/>
          <w:color w:val="333333"/>
        </w:rPr>
        <w:t xml:space="preserve">  </w:t>
      </w:r>
    </w:p>
    <w:p>
      <w:pPr>
        <w:pStyle w:val="2"/>
        <w:spacing w:before="0" w:beforeAutospacing="0" w:after="0" w:afterAutospacing="0" w:line="520" w:lineRule="exact"/>
        <w:jc w:val="both"/>
        <w:rPr>
          <w:rFonts w:hint="eastAsia" w:ascii="&amp;quot" w:hAnsi="&amp;quot"/>
          <w:color w:val="333333"/>
        </w:rPr>
      </w:pPr>
      <w:r>
        <w:rPr>
          <w:rFonts w:ascii="&amp;quot" w:hAnsi="&amp;quot"/>
          <w:color w:val="333333"/>
        </w:rPr>
        <w:t>委托代理人（签字）：               委托代理人（签字）：    </w:t>
      </w:r>
    </w:p>
    <w:p>
      <w:pPr>
        <w:pStyle w:val="2"/>
        <w:spacing w:before="0" w:beforeAutospacing="0" w:after="0" w:afterAutospacing="0" w:line="520" w:lineRule="exact"/>
        <w:jc w:val="both"/>
        <w:rPr>
          <w:rFonts w:hint="eastAsia" w:ascii="&amp;quot" w:hAnsi="&amp;quot"/>
          <w:color w:val="333333"/>
        </w:rPr>
      </w:pPr>
      <w:r>
        <w:rPr>
          <w:rFonts w:ascii="&amp;quot" w:hAnsi="&amp;quot"/>
          <w:color w:val="333333"/>
        </w:rPr>
        <w:t>地址：                                     地址：                  </w:t>
      </w:r>
    </w:p>
    <w:p>
      <w:pPr>
        <w:pStyle w:val="2"/>
        <w:spacing w:before="0" w:beforeAutospacing="0" w:after="0" w:afterAutospacing="0" w:line="520" w:lineRule="exact"/>
        <w:jc w:val="both"/>
        <w:rPr>
          <w:rFonts w:hint="eastAsia" w:ascii="&amp;quot" w:hAnsi="&amp;quot"/>
          <w:color w:val="333333"/>
        </w:rPr>
      </w:pPr>
      <w:r>
        <w:rPr>
          <w:rFonts w:ascii="&amp;quot" w:hAnsi="&amp;quot"/>
          <w:color w:val="333333"/>
        </w:rPr>
        <w:t>电话：                                     电话：                  </w:t>
      </w:r>
    </w:p>
    <w:p>
      <w:pPr>
        <w:pStyle w:val="2"/>
        <w:spacing w:before="0" w:beforeAutospacing="0" w:after="0" w:afterAutospacing="0" w:line="520" w:lineRule="exact"/>
        <w:jc w:val="both"/>
        <w:rPr>
          <w:rFonts w:hint="eastAsia" w:ascii="&amp;quot" w:hAnsi="&amp;quot"/>
          <w:color w:val="333333"/>
        </w:rPr>
      </w:pPr>
      <w:r>
        <w:rPr>
          <w:rFonts w:ascii="&amp;quot" w:hAnsi="&amp;quot"/>
          <w:color w:val="333333"/>
        </w:rPr>
        <w:t>传真：                                     传真：                  </w:t>
      </w:r>
    </w:p>
    <w:p>
      <w:pPr>
        <w:pStyle w:val="2"/>
        <w:spacing w:before="0" w:beforeAutospacing="0" w:after="0" w:afterAutospacing="0" w:line="520" w:lineRule="exact"/>
        <w:jc w:val="both"/>
        <w:rPr>
          <w:rFonts w:hint="eastAsia" w:ascii="&amp;quot" w:hAnsi="&amp;quot"/>
          <w:color w:val="333333"/>
        </w:rPr>
      </w:pPr>
      <w:r>
        <w:rPr>
          <w:rFonts w:ascii="&amp;quot" w:hAnsi="&amp;quot"/>
          <w:color w:val="333333"/>
        </w:rPr>
        <w:t>日期：</w:t>
      </w:r>
      <w:r>
        <w:rPr>
          <w:rFonts w:hint="eastAsia" w:ascii="&amp;quot" w:hAnsi="&amp;quot"/>
          <w:color w:val="333333"/>
        </w:rPr>
        <w:t xml:space="preserve">  </w:t>
      </w:r>
      <w:r>
        <w:rPr>
          <w:rFonts w:ascii="&amp;quot" w:hAnsi="&amp;quot"/>
          <w:color w:val="333333"/>
        </w:rPr>
        <w:t>  年     月     日                  日期：</w:t>
      </w:r>
      <w:r>
        <w:rPr>
          <w:rFonts w:hint="eastAsia" w:ascii="&amp;quot" w:hAnsi="&amp;quot"/>
          <w:color w:val="333333"/>
        </w:rPr>
        <w:t xml:space="preserve"> </w:t>
      </w:r>
      <w:r>
        <w:rPr>
          <w:rFonts w:ascii="&amp;quot" w:hAnsi="&amp;quot"/>
          <w:color w:val="333333"/>
        </w:rPr>
        <w:t>   年     月</w:t>
      </w:r>
      <w:r>
        <w:rPr>
          <w:rFonts w:hint="eastAsia" w:ascii="&amp;quot" w:hAnsi="&amp;quot"/>
          <w:color w:val="333333"/>
        </w:rPr>
        <w:t xml:space="preserve"> </w:t>
      </w:r>
      <w:r>
        <w:rPr>
          <w:rFonts w:ascii="&amp;quot" w:hAnsi="&amp;quot"/>
          <w:color w:val="333333"/>
        </w:rPr>
        <w:t xml:space="preserve">    日</w:t>
      </w:r>
    </w:p>
    <w:p>
      <w:pPr>
        <w:pStyle w:val="2"/>
        <w:spacing w:before="0" w:beforeAutospacing="0" w:after="0" w:afterAutospacing="0" w:line="520" w:lineRule="exact"/>
        <w:jc w:val="both"/>
        <w:rPr>
          <w:rFonts w:hint="eastAsia" w:ascii="&amp;quot" w:hAnsi="&amp;quot"/>
          <w:color w:val="333333"/>
        </w:rPr>
      </w:pPr>
    </w:p>
    <w:p>
      <w:pPr>
        <w:pStyle w:val="2"/>
        <w:spacing w:before="0" w:beforeAutospacing="0" w:after="0" w:afterAutospacing="0" w:line="520" w:lineRule="exact"/>
        <w:jc w:val="both"/>
        <w:rPr>
          <w:color w:val="333333"/>
        </w:rPr>
      </w:pPr>
      <w:r>
        <w:rPr>
          <w:rFonts w:hint="eastAsia"/>
          <w:color w:val="333333"/>
        </w:rPr>
        <w:t>【此页无正文，为_</w:t>
      </w:r>
      <w:r>
        <w:rPr>
          <w:color w:val="333333"/>
        </w:rPr>
        <w:t>_________</w:t>
      </w:r>
      <w:r>
        <w:rPr>
          <w:rFonts w:hint="eastAsia"/>
          <w:color w:val="333333"/>
        </w:rPr>
        <w:t>_</w:t>
      </w:r>
      <w:r>
        <w:rPr>
          <w:color w:val="333333"/>
        </w:rPr>
        <w:t>__________</w:t>
      </w:r>
      <w:r>
        <w:rPr>
          <w:rFonts w:hint="eastAsia"/>
          <w:color w:val="333333"/>
        </w:rPr>
        <w:t>_</w:t>
      </w:r>
      <w:r>
        <w:rPr>
          <w:color w:val="333333"/>
        </w:rPr>
        <w:t>______________</w:t>
      </w:r>
      <w:r>
        <w:rPr>
          <w:rFonts w:hint="eastAsia"/>
          <w:color w:val="333333"/>
        </w:rPr>
        <w:t>_</w:t>
      </w:r>
      <w:r>
        <w:rPr>
          <w:color w:val="333333"/>
        </w:rPr>
        <w:t>___</w:t>
      </w:r>
      <w:r>
        <w:rPr>
          <w:rFonts w:hint="eastAsia"/>
          <w:color w:val="333333"/>
        </w:rPr>
        <w:t>合同签字盖章页】</w:t>
      </w:r>
    </w:p>
    <w:p>
      <w:pPr>
        <w:pStyle w:val="2"/>
        <w:spacing w:before="0" w:beforeAutospacing="0" w:after="0" w:afterAutospacing="0" w:line="520" w:lineRule="exact"/>
        <w:jc w:val="both"/>
        <w:rPr>
          <w:rFonts w:hint="eastAsia" w:ascii="&amp;quot" w:hAnsi="&amp;quot"/>
          <w:color w:val="333333"/>
        </w:rPr>
      </w:pPr>
    </w:p>
    <w:p>
      <w:pPr>
        <w:pStyle w:val="2"/>
        <w:spacing w:before="0" w:beforeAutospacing="0" w:after="0" w:afterAutospacing="0" w:line="520" w:lineRule="exact"/>
        <w:jc w:val="both"/>
        <w:rPr>
          <w:rFonts w:hint="eastAsia" w:ascii="&amp;quot" w:hAnsi="&amp;quot"/>
          <w:color w:val="333333"/>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mp;quot">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953"/>
    <w:rsid w:val="00042E69"/>
    <w:rsid w:val="00183953"/>
    <w:rsid w:val="001A0149"/>
    <w:rsid w:val="001C2EA6"/>
    <w:rsid w:val="0022138B"/>
    <w:rsid w:val="00231375"/>
    <w:rsid w:val="003279A8"/>
    <w:rsid w:val="00331EDC"/>
    <w:rsid w:val="00347D29"/>
    <w:rsid w:val="00432747"/>
    <w:rsid w:val="004F3551"/>
    <w:rsid w:val="00521233"/>
    <w:rsid w:val="00550D58"/>
    <w:rsid w:val="0057223A"/>
    <w:rsid w:val="005B2EFD"/>
    <w:rsid w:val="00611303"/>
    <w:rsid w:val="00611C7D"/>
    <w:rsid w:val="00611E0B"/>
    <w:rsid w:val="006269EF"/>
    <w:rsid w:val="006E5FE1"/>
    <w:rsid w:val="00716CBB"/>
    <w:rsid w:val="0072754C"/>
    <w:rsid w:val="0075342E"/>
    <w:rsid w:val="007728A9"/>
    <w:rsid w:val="00783EEE"/>
    <w:rsid w:val="007938D9"/>
    <w:rsid w:val="00830556"/>
    <w:rsid w:val="00833377"/>
    <w:rsid w:val="0085044F"/>
    <w:rsid w:val="008913EC"/>
    <w:rsid w:val="008B4770"/>
    <w:rsid w:val="008F7C6F"/>
    <w:rsid w:val="009B204E"/>
    <w:rsid w:val="009D4060"/>
    <w:rsid w:val="009E0F17"/>
    <w:rsid w:val="009F229F"/>
    <w:rsid w:val="00AB6081"/>
    <w:rsid w:val="00AC7CB6"/>
    <w:rsid w:val="00AD546B"/>
    <w:rsid w:val="00B52DB1"/>
    <w:rsid w:val="00B607CC"/>
    <w:rsid w:val="00B87DF4"/>
    <w:rsid w:val="00BC6BC4"/>
    <w:rsid w:val="00BE2F56"/>
    <w:rsid w:val="00C02EAB"/>
    <w:rsid w:val="00C31852"/>
    <w:rsid w:val="00C44D3D"/>
    <w:rsid w:val="00C643D5"/>
    <w:rsid w:val="00CC7D4C"/>
    <w:rsid w:val="00CE1D22"/>
    <w:rsid w:val="00D15A4D"/>
    <w:rsid w:val="00D84CD7"/>
    <w:rsid w:val="00D9082B"/>
    <w:rsid w:val="00E10049"/>
    <w:rsid w:val="00E3097D"/>
    <w:rsid w:val="00E63FCD"/>
    <w:rsid w:val="00E702BF"/>
    <w:rsid w:val="00EB56A2"/>
    <w:rsid w:val="00F97FF4"/>
    <w:rsid w:val="00FC6710"/>
    <w:rsid w:val="11274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2"/>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unhideWhenUsed/>
    <w:uiPriority w:val="99"/>
    <w:pPr>
      <w:spacing w:before="100" w:beforeAutospacing="1" w:after="10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734</Words>
  <Characters>4188</Characters>
  <Lines>34</Lines>
  <Paragraphs>9</Paragraphs>
  <TotalTime>162</TotalTime>
  <ScaleCrop>false</ScaleCrop>
  <LinksUpToDate>false</LinksUpToDate>
  <CharactersWithSpaces>4913</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2019-08-27T03:11:00Z</dcterms:created>
  <dc:creator>cao yuanjie</dc:creator>
  <cp:lastModifiedBy>33826</cp:lastModifiedBy>
  <dcterms:modified xsi:type="dcterms:W3CDTF">2021-01-12T08:04:14Z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