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7C75E"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ascii="Times New Roman" w:hAnsi="Times New Roman"/>
          <w:color w:val="4472C4" w:themeColor="accent5"/>
          <w:sz w:val="52"/>
          <w:szCs w:val="52"/>
          <w14:textFill>
            <w14:solidFill>
              <w14:schemeClr w14:val="accent5"/>
            </w14:solidFill>
          </w14:textFill>
        </w:rPr>
        <w:t>教师端</w:t>
      </w: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填写整改信息</w:t>
      </w:r>
    </w:p>
    <w:p w14:paraId="08A834A2">
      <w:pPr>
        <w:pStyle w:val="2"/>
      </w:pPr>
      <w:r>
        <w:rPr>
          <w:rFonts w:hint="eastAsia"/>
        </w:rPr>
        <w:t>登录【教师端】</w:t>
      </w:r>
    </w:p>
    <w:p w14:paraId="4CA1ACDA"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</w:p>
    <w:p w14:paraId="6DC94B43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 w14:paraId="6313BC98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bookmarkStart w:id="0" w:name="_GoBack"/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https://my.nsi.edu.cn</w:t>
      </w:r>
      <w:bookmarkEnd w:id="0"/>
    </w:p>
    <w:p w14:paraId="6968FCE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0BDD0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641C1B09"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D14F0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099B8972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2120A2DD">
      <w:pPr>
        <w:ind w:firstLine="420"/>
      </w:pPr>
      <w:r>
        <w:drawing>
          <wp:inline distT="0" distB="0" distL="0" distR="0">
            <wp:extent cx="5867400" cy="39090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DE76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教务系统(新)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1039428F">
      <w:pPr>
        <w:ind w:firstLine="420"/>
      </w:pPr>
    </w:p>
    <w:p w14:paraId="185BD6BF"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F85D">
      <w:pPr>
        <w:pStyle w:val="2"/>
      </w:pPr>
      <w:r>
        <w:rPr>
          <w:rFonts w:hint="eastAsia"/>
          <w:lang w:val="en-US" w:eastAsia="zh-CN"/>
        </w:rPr>
        <w:t>填写整改信息</w:t>
      </w:r>
    </w:p>
    <w:p w14:paraId="7174AC33">
      <w:pPr>
        <w:pStyle w:val="3"/>
      </w:pPr>
      <w:r>
        <w:rPr>
          <w:rFonts w:hint="eastAsia"/>
          <w:lang w:val="en-US" w:eastAsia="zh-CN"/>
        </w:rPr>
        <w:t>打开督导评教结果</w:t>
      </w:r>
    </w:p>
    <w:p w14:paraId="5C32C08B">
      <w:pPr>
        <w:rPr>
          <w:rFonts w:hint="eastAsia"/>
        </w:rPr>
      </w:pPr>
      <w:r>
        <w:drawing>
          <wp:inline distT="0" distB="0" distL="114300" distR="114300">
            <wp:extent cx="5183505" cy="4238625"/>
            <wp:effectExtent l="0" t="0" r="1333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76595">
      <w:pPr>
        <w:pStyle w:val="3"/>
        <w:shd w:val="clear" w:color="auto" w:fill="F1F1F1" w:themeFill="background1" w:themeFillShade="F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填写整改信息</w:t>
      </w:r>
    </w:p>
    <w:p w14:paraId="30A7246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选择当前学期下的已评信息，点击整改信息反馈</w:t>
      </w:r>
    </w:p>
    <w:p w14:paraId="114A29D5">
      <w:r>
        <w:drawing>
          <wp:inline distT="0" distB="0" distL="114300" distR="114300">
            <wp:extent cx="6109335" cy="2382520"/>
            <wp:effectExtent l="0" t="0" r="1905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37084"/>
    <w:p w14:paraId="022DE2D9"/>
    <w:p w14:paraId="4E9CAEC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2510" cy="2905125"/>
            <wp:effectExtent l="0" t="0" r="13970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57A8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2E65B361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6AC8409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657C13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DC939DE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35A59AC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2FE141BC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3E27EC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8E95BC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21E754B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DE7D119-C747-4D38-B100-0AC2574017D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325</Words>
  <Characters>386</Characters>
  <Lines>8</Lines>
  <Paragraphs>2</Paragraphs>
  <TotalTime>181</TotalTime>
  <ScaleCrop>false</ScaleCrop>
  <LinksUpToDate>false</LinksUpToDate>
  <CharactersWithSpaces>386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Administrator</cp:lastModifiedBy>
  <dcterms:modified xsi:type="dcterms:W3CDTF">2025-11-03T02:29:54Z</dcterms:modified>
  <dc:subject>分班编学号</dc:subject>
  <dc:title>池州学院教务管理系统建设目</dc:title>
  <cp:revision>1621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6D91CA58A22D4B95A2246D2166A95C3A_13</vt:lpwstr>
  </property>
  <property fmtid="{D5CDD505-2E9C-101B-9397-08002B2CF9AE}" pid="4" name="KSOTemplateDocerSaveRecord">
    <vt:lpwstr>eyJoZGlkIjoiOGQ5NWFiYWZkYmMwOGE5Yzc1MmY4ODNmOGYzMjgzNmIiLCJ1c2VySWQiOiIxNTU5OTU0Mjg2In0=</vt:lpwstr>
  </property>
</Properties>
</file>